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3BE" w:rsidRPr="00495ECE" w:rsidRDefault="000C43BE" w:rsidP="000C43BE">
      <w:pPr>
        <w:jc w:val="both"/>
        <w:rPr>
          <w:rFonts w:ascii="Book Antiqua" w:hAnsi="Book Antiqua"/>
          <w:b/>
          <w:sz w:val="32"/>
          <w:szCs w:val="24"/>
        </w:rPr>
      </w:pPr>
      <w:r w:rsidRPr="00495ECE">
        <w:rPr>
          <w:rFonts w:ascii="Book Antiqua" w:hAnsi="Book Antiqua"/>
          <w:b/>
          <w:sz w:val="32"/>
          <w:szCs w:val="24"/>
        </w:rPr>
        <w:t>Τι είναι η Γνωσιακή</w:t>
      </w:r>
      <w:r w:rsidR="006173AD" w:rsidRPr="00495ECE">
        <w:rPr>
          <w:rFonts w:ascii="Book Antiqua" w:hAnsi="Book Antiqua"/>
          <w:b/>
          <w:sz w:val="32"/>
          <w:szCs w:val="24"/>
        </w:rPr>
        <w:t>-</w:t>
      </w:r>
      <w:r w:rsidRPr="00495ECE">
        <w:rPr>
          <w:rFonts w:ascii="Book Antiqua" w:hAnsi="Book Antiqua"/>
          <w:b/>
          <w:sz w:val="32"/>
          <w:szCs w:val="24"/>
        </w:rPr>
        <w:t xml:space="preserve"> Συμπεριφορική Ψυχοθεραπεία;</w:t>
      </w:r>
    </w:p>
    <w:p w:rsidR="0059215E" w:rsidRPr="00495ECE" w:rsidRDefault="009D0A5C" w:rsidP="000C43BE">
      <w:pPr>
        <w:jc w:val="both"/>
        <w:rPr>
          <w:rFonts w:ascii="Book Antiqua" w:hAnsi="Book Antiqua"/>
          <w:b/>
          <w:color w:val="FF0000"/>
          <w:sz w:val="24"/>
          <w:szCs w:val="24"/>
        </w:rPr>
      </w:pPr>
      <w:r w:rsidRPr="0096091B">
        <w:rPr>
          <w:rFonts w:ascii="Book Antiqua" w:hAnsi="Book Antiqua"/>
          <w:b/>
          <w:color w:val="FF0000"/>
          <w:sz w:val="24"/>
          <w:szCs w:val="24"/>
        </w:rPr>
        <w:t>“</w:t>
      </w:r>
      <w:proofErr w:type="spellStart"/>
      <w:r w:rsidRPr="00495ECE">
        <w:rPr>
          <w:rFonts w:ascii="Book Antiqua" w:hAnsi="Book Antiqua"/>
          <w:b/>
          <w:color w:val="FF0000"/>
          <w:sz w:val="24"/>
          <w:szCs w:val="24"/>
        </w:rPr>
        <w:t>Ταρ</w:t>
      </w:r>
      <w:r w:rsidRPr="00495ECE">
        <w:rPr>
          <w:rFonts w:ascii="Times New Roman" w:hAnsi="Times New Roman" w:cs="Times New Roman"/>
          <w:b/>
          <w:color w:val="FF0000"/>
          <w:sz w:val="24"/>
          <w:szCs w:val="24"/>
        </w:rPr>
        <w:t>ά</w:t>
      </w:r>
      <w:r w:rsidRPr="00495ECE">
        <w:rPr>
          <w:rFonts w:ascii="Book Antiqua" w:hAnsi="Book Antiqua"/>
          <w:b/>
          <w:color w:val="FF0000"/>
          <w:sz w:val="24"/>
          <w:szCs w:val="24"/>
        </w:rPr>
        <w:t>σσει</w:t>
      </w:r>
      <w:proofErr w:type="spellEnd"/>
      <w:r w:rsidRPr="0096091B">
        <w:rPr>
          <w:rFonts w:ascii="Book Antiqua" w:hAnsi="Book Antiqua"/>
          <w:b/>
          <w:color w:val="FF0000"/>
          <w:sz w:val="24"/>
          <w:szCs w:val="24"/>
        </w:rPr>
        <w:t xml:space="preserve"> </w:t>
      </w:r>
      <w:proofErr w:type="spellStart"/>
      <w:r w:rsidRPr="00495ECE">
        <w:rPr>
          <w:rFonts w:ascii="Book Antiqua" w:hAnsi="Book Antiqua"/>
          <w:b/>
          <w:color w:val="FF0000"/>
          <w:sz w:val="24"/>
          <w:szCs w:val="24"/>
        </w:rPr>
        <w:t>το</w:t>
      </w:r>
      <w:r w:rsidRPr="00495ECE">
        <w:rPr>
          <w:rFonts w:ascii="Times New Roman" w:hAnsi="Times New Roman" w:cs="Times New Roman"/>
          <w:b/>
          <w:color w:val="FF0000"/>
          <w:sz w:val="24"/>
          <w:szCs w:val="24"/>
        </w:rPr>
        <w:t>ὺ</w:t>
      </w:r>
      <w:r w:rsidRPr="00495ECE">
        <w:rPr>
          <w:rFonts w:ascii="Book Antiqua" w:hAnsi="Book Antiqua"/>
          <w:b/>
          <w:color w:val="FF0000"/>
          <w:sz w:val="24"/>
          <w:szCs w:val="24"/>
        </w:rPr>
        <w:t>ς</w:t>
      </w:r>
      <w:proofErr w:type="spellEnd"/>
      <w:r w:rsidRPr="0096091B">
        <w:rPr>
          <w:rFonts w:ascii="Book Antiqua" w:hAnsi="Book Antiqua"/>
          <w:b/>
          <w:color w:val="FF0000"/>
          <w:sz w:val="24"/>
          <w:szCs w:val="24"/>
        </w:rPr>
        <w:t xml:space="preserve"> </w:t>
      </w:r>
      <w:proofErr w:type="spellStart"/>
      <w:r w:rsidRPr="00495ECE">
        <w:rPr>
          <w:rFonts w:ascii="Times New Roman" w:hAnsi="Times New Roman" w:cs="Times New Roman"/>
          <w:b/>
          <w:color w:val="FF0000"/>
          <w:sz w:val="24"/>
          <w:szCs w:val="24"/>
        </w:rPr>
        <w:t>ἀ</w:t>
      </w:r>
      <w:r w:rsidRPr="00495ECE">
        <w:rPr>
          <w:rFonts w:ascii="Book Antiqua" w:hAnsi="Book Antiqua"/>
          <w:b/>
          <w:color w:val="FF0000"/>
          <w:sz w:val="24"/>
          <w:szCs w:val="24"/>
        </w:rPr>
        <w:t>νθρ</w:t>
      </w:r>
      <w:r w:rsidRPr="00495ECE">
        <w:rPr>
          <w:rFonts w:ascii="Times New Roman" w:hAnsi="Times New Roman" w:cs="Times New Roman"/>
          <w:b/>
          <w:color w:val="FF0000"/>
          <w:sz w:val="24"/>
          <w:szCs w:val="24"/>
        </w:rPr>
        <w:t>ώ</w:t>
      </w:r>
      <w:r w:rsidRPr="00495ECE">
        <w:rPr>
          <w:rFonts w:ascii="Book Antiqua" w:hAnsi="Book Antiqua"/>
          <w:b/>
          <w:color w:val="FF0000"/>
          <w:sz w:val="24"/>
          <w:szCs w:val="24"/>
        </w:rPr>
        <w:t>πους</w:t>
      </w:r>
      <w:proofErr w:type="spellEnd"/>
      <w:r w:rsidRPr="0096091B">
        <w:rPr>
          <w:rFonts w:ascii="Book Antiqua" w:hAnsi="Book Antiqua"/>
          <w:b/>
          <w:color w:val="FF0000"/>
          <w:sz w:val="24"/>
          <w:szCs w:val="24"/>
        </w:rPr>
        <w:t xml:space="preserve"> </w:t>
      </w:r>
      <w:proofErr w:type="spellStart"/>
      <w:r w:rsidRPr="00495ECE">
        <w:rPr>
          <w:rFonts w:ascii="Book Antiqua" w:hAnsi="Book Antiqua"/>
          <w:b/>
          <w:color w:val="FF0000"/>
          <w:sz w:val="24"/>
          <w:szCs w:val="24"/>
        </w:rPr>
        <w:t>ο</w:t>
      </w:r>
      <w:r w:rsidRPr="00495ECE">
        <w:rPr>
          <w:rFonts w:ascii="Times New Roman" w:hAnsi="Times New Roman" w:cs="Times New Roman"/>
          <w:b/>
          <w:color w:val="FF0000"/>
          <w:sz w:val="24"/>
          <w:szCs w:val="24"/>
        </w:rPr>
        <w:t>ὐ</w:t>
      </w:r>
      <w:proofErr w:type="spellEnd"/>
      <w:r w:rsidRPr="0096091B">
        <w:rPr>
          <w:rFonts w:ascii="Book Antiqua" w:hAnsi="Book Antiqua"/>
          <w:b/>
          <w:color w:val="FF0000"/>
          <w:sz w:val="24"/>
          <w:szCs w:val="24"/>
        </w:rPr>
        <w:t xml:space="preserve"> </w:t>
      </w:r>
      <w:proofErr w:type="spellStart"/>
      <w:r w:rsidRPr="00495ECE">
        <w:rPr>
          <w:rFonts w:ascii="Book Antiqua" w:hAnsi="Book Antiqua"/>
          <w:b/>
          <w:color w:val="FF0000"/>
          <w:sz w:val="24"/>
          <w:szCs w:val="24"/>
        </w:rPr>
        <w:t>τ</w:t>
      </w:r>
      <w:r w:rsidRPr="00495ECE">
        <w:rPr>
          <w:rFonts w:ascii="Times New Roman" w:hAnsi="Times New Roman" w:cs="Times New Roman"/>
          <w:b/>
          <w:color w:val="FF0000"/>
          <w:sz w:val="24"/>
          <w:szCs w:val="24"/>
        </w:rPr>
        <w:t>ὰ</w:t>
      </w:r>
      <w:proofErr w:type="spellEnd"/>
      <w:r w:rsidRPr="0096091B">
        <w:rPr>
          <w:rFonts w:ascii="Book Antiqua" w:hAnsi="Book Antiqua"/>
          <w:b/>
          <w:color w:val="FF0000"/>
          <w:sz w:val="24"/>
          <w:szCs w:val="24"/>
        </w:rPr>
        <w:t xml:space="preserve"> </w:t>
      </w:r>
      <w:proofErr w:type="spellStart"/>
      <w:r w:rsidRPr="00495ECE">
        <w:rPr>
          <w:rFonts w:ascii="Book Antiqua" w:hAnsi="Book Antiqua"/>
          <w:b/>
          <w:color w:val="FF0000"/>
          <w:sz w:val="24"/>
          <w:szCs w:val="24"/>
        </w:rPr>
        <w:t>πρ</w:t>
      </w:r>
      <w:r w:rsidRPr="00495ECE">
        <w:rPr>
          <w:rFonts w:ascii="Times New Roman" w:hAnsi="Times New Roman" w:cs="Times New Roman"/>
          <w:b/>
          <w:color w:val="FF0000"/>
          <w:sz w:val="24"/>
          <w:szCs w:val="24"/>
        </w:rPr>
        <w:t>ά</w:t>
      </w:r>
      <w:r w:rsidRPr="00495ECE">
        <w:rPr>
          <w:rFonts w:ascii="Book Antiqua" w:hAnsi="Book Antiqua"/>
          <w:b/>
          <w:color w:val="FF0000"/>
          <w:sz w:val="24"/>
          <w:szCs w:val="24"/>
        </w:rPr>
        <w:t>γματα</w:t>
      </w:r>
      <w:proofErr w:type="spellEnd"/>
      <w:r w:rsidRPr="0096091B">
        <w:rPr>
          <w:rFonts w:ascii="Book Antiqua" w:hAnsi="Book Antiqua"/>
          <w:b/>
          <w:color w:val="FF0000"/>
          <w:sz w:val="24"/>
          <w:szCs w:val="24"/>
        </w:rPr>
        <w:t xml:space="preserve">, </w:t>
      </w:r>
      <w:proofErr w:type="spellStart"/>
      <w:r w:rsidRPr="00495ECE">
        <w:rPr>
          <w:rFonts w:ascii="Times New Roman" w:hAnsi="Times New Roman" w:cs="Times New Roman"/>
          <w:b/>
          <w:color w:val="FF0000"/>
          <w:sz w:val="24"/>
          <w:szCs w:val="24"/>
        </w:rPr>
        <w:t>ἀ</w:t>
      </w:r>
      <w:r w:rsidRPr="00495ECE">
        <w:rPr>
          <w:rFonts w:ascii="Book Antiqua" w:hAnsi="Book Antiqua"/>
          <w:b/>
          <w:color w:val="FF0000"/>
          <w:sz w:val="24"/>
          <w:szCs w:val="24"/>
        </w:rPr>
        <w:t>λλ</w:t>
      </w:r>
      <w:r w:rsidRPr="00495ECE">
        <w:rPr>
          <w:rFonts w:ascii="Times New Roman" w:hAnsi="Times New Roman" w:cs="Times New Roman"/>
          <w:b/>
          <w:color w:val="FF0000"/>
          <w:sz w:val="24"/>
          <w:szCs w:val="24"/>
        </w:rPr>
        <w:t>ὰ</w:t>
      </w:r>
      <w:proofErr w:type="spellEnd"/>
      <w:r w:rsidRPr="0096091B">
        <w:rPr>
          <w:rFonts w:ascii="Book Antiqua" w:hAnsi="Book Antiqua"/>
          <w:b/>
          <w:color w:val="FF0000"/>
          <w:sz w:val="24"/>
          <w:szCs w:val="24"/>
        </w:rPr>
        <w:t xml:space="preserve"> </w:t>
      </w:r>
      <w:proofErr w:type="spellStart"/>
      <w:r w:rsidRPr="00495ECE">
        <w:rPr>
          <w:rFonts w:ascii="Book Antiqua" w:hAnsi="Book Antiqua"/>
          <w:b/>
          <w:color w:val="FF0000"/>
          <w:sz w:val="24"/>
          <w:szCs w:val="24"/>
        </w:rPr>
        <w:t>τ</w:t>
      </w:r>
      <w:r w:rsidRPr="00495ECE">
        <w:rPr>
          <w:rFonts w:ascii="Times New Roman" w:hAnsi="Times New Roman" w:cs="Times New Roman"/>
          <w:b/>
          <w:color w:val="FF0000"/>
          <w:sz w:val="24"/>
          <w:szCs w:val="24"/>
        </w:rPr>
        <w:t>ὰ</w:t>
      </w:r>
      <w:proofErr w:type="spellEnd"/>
      <w:r w:rsidRPr="0096091B">
        <w:rPr>
          <w:rFonts w:ascii="Book Antiqua" w:hAnsi="Book Antiqua"/>
          <w:b/>
          <w:color w:val="FF0000"/>
          <w:sz w:val="24"/>
          <w:szCs w:val="24"/>
        </w:rPr>
        <w:t xml:space="preserve"> </w:t>
      </w:r>
      <w:proofErr w:type="spellStart"/>
      <w:r w:rsidRPr="00495ECE">
        <w:rPr>
          <w:rFonts w:ascii="Book Antiqua" w:hAnsi="Book Antiqua"/>
          <w:b/>
          <w:color w:val="FF0000"/>
          <w:sz w:val="24"/>
          <w:szCs w:val="24"/>
        </w:rPr>
        <w:t>περ</w:t>
      </w:r>
      <w:r w:rsidRPr="00495ECE">
        <w:rPr>
          <w:rFonts w:ascii="Times New Roman" w:hAnsi="Times New Roman" w:cs="Times New Roman"/>
          <w:b/>
          <w:color w:val="FF0000"/>
          <w:sz w:val="24"/>
          <w:szCs w:val="24"/>
        </w:rPr>
        <w:t>ὶ</w:t>
      </w:r>
      <w:proofErr w:type="spellEnd"/>
      <w:r w:rsidRPr="0096091B">
        <w:rPr>
          <w:rFonts w:ascii="Book Antiqua" w:hAnsi="Book Antiqua"/>
          <w:b/>
          <w:color w:val="FF0000"/>
          <w:sz w:val="24"/>
          <w:szCs w:val="24"/>
        </w:rPr>
        <w:t xml:space="preserve"> </w:t>
      </w:r>
      <w:proofErr w:type="spellStart"/>
      <w:r w:rsidRPr="00495ECE">
        <w:rPr>
          <w:rFonts w:ascii="Book Antiqua" w:hAnsi="Book Antiqua"/>
          <w:b/>
          <w:color w:val="FF0000"/>
          <w:sz w:val="24"/>
          <w:szCs w:val="24"/>
        </w:rPr>
        <w:t>τ</w:t>
      </w:r>
      <w:r w:rsidRPr="00495ECE">
        <w:rPr>
          <w:rFonts w:ascii="Times New Roman" w:hAnsi="Times New Roman" w:cs="Times New Roman"/>
          <w:b/>
          <w:color w:val="FF0000"/>
          <w:sz w:val="24"/>
          <w:szCs w:val="24"/>
        </w:rPr>
        <w:t>ῶ</w:t>
      </w:r>
      <w:r w:rsidRPr="00495ECE">
        <w:rPr>
          <w:rFonts w:ascii="Book Antiqua" w:hAnsi="Book Antiqua"/>
          <w:b/>
          <w:color w:val="FF0000"/>
          <w:sz w:val="24"/>
          <w:szCs w:val="24"/>
        </w:rPr>
        <w:t>ν</w:t>
      </w:r>
      <w:proofErr w:type="spellEnd"/>
      <w:r w:rsidRPr="0096091B">
        <w:rPr>
          <w:rFonts w:ascii="Book Antiqua" w:hAnsi="Book Antiqua"/>
          <w:b/>
          <w:color w:val="FF0000"/>
          <w:sz w:val="24"/>
          <w:szCs w:val="24"/>
        </w:rPr>
        <w:t xml:space="preserve"> </w:t>
      </w:r>
      <w:proofErr w:type="spellStart"/>
      <w:r w:rsidRPr="00495ECE">
        <w:rPr>
          <w:rFonts w:ascii="Book Antiqua" w:hAnsi="Book Antiqua"/>
          <w:b/>
          <w:color w:val="FF0000"/>
          <w:sz w:val="24"/>
          <w:szCs w:val="24"/>
        </w:rPr>
        <w:t>πραγμ</w:t>
      </w:r>
      <w:r w:rsidRPr="00495ECE">
        <w:rPr>
          <w:rFonts w:ascii="Times New Roman" w:hAnsi="Times New Roman" w:cs="Times New Roman"/>
          <w:b/>
          <w:color w:val="FF0000"/>
          <w:sz w:val="24"/>
          <w:szCs w:val="24"/>
        </w:rPr>
        <w:t>ά</w:t>
      </w:r>
      <w:r w:rsidRPr="00495ECE">
        <w:rPr>
          <w:rFonts w:ascii="Book Antiqua" w:hAnsi="Book Antiqua"/>
          <w:b/>
          <w:color w:val="FF0000"/>
          <w:sz w:val="24"/>
          <w:szCs w:val="24"/>
        </w:rPr>
        <w:t>των</w:t>
      </w:r>
      <w:proofErr w:type="spellEnd"/>
      <w:r w:rsidRPr="0096091B">
        <w:rPr>
          <w:rFonts w:ascii="Book Antiqua" w:hAnsi="Book Antiqua"/>
          <w:b/>
          <w:color w:val="FF0000"/>
          <w:sz w:val="24"/>
          <w:szCs w:val="24"/>
        </w:rPr>
        <w:t xml:space="preserve"> </w:t>
      </w:r>
      <w:proofErr w:type="spellStart"/>
      <w:r w:rsidRPr="00495ECE">
        <w:rPr>
          <w:rFonts w:ascii="Book Antiqua" w:hAnsi="Book Antiqua"/>
          <w:b/>
          <w:color w:val="FF0000"/>
          <w:sz w:val="24"/>
          <w:szCs w:val="24"/>
        </w:rPr>
        <w:t>δ</w:t>
      </w:r>
      <w:r w:rsidRPr="00495ECE">
        <w:rPr>
          <w:rFonts w:ascii="Times New Roman" w:hAnsi="Times New Roman" w:cs="Times New Roman"/>
          <w:b/>
          <w:color w:val="FF0000"/>
          <w:sz w:val="24"/>
          <w:szCs w:val="24"/>
        </w:rPr>
        <w:t>ό</w:t>
      </w:r>
      <w:r w:rsidRPr="00495ECE">
        <w:rPr>
          <w:rFonts w:ascii="Book Antiqua" w:hAnsi="Book Antiqua"/>
          <w:b/>
          <w:color w:val="FF0000"/>
          <w:sz w:val="24"/>
          <w:szCs w:val="24"/>
        </w:rPr>
        <w:t>γματα</w:t>
      </w:r>
      <w:proofErr w:type="spellEnd"/>
      <w:r w:rsidRPr="0096091B">
        <w:rPr>
          <w:rFonts w:ascii="Book Antiqua" w:hAnsi="Book Antiqua"/>
          <w:b/>
          <w:color w:val="FF0000"/>
          <w:sz w:val="24"/>
          <w:szCs w:val="24"/>
        </w:rPr>
        <w:t>”</w:t>
      </w:r>
    </w:p>
    <w:p w:rsidR="000C43BE" w:rsidRPr="00495ECE" w:rsidRDefault="000C43BE" w:rsidP="00D4756D">
      <w:pPr>
        <w:ind w:left="6480"/>
        <w:jc w:val="both"/>
        <w:rPr>
          <w:rFonts w:ascii="Book Antiqua" w:hAnsi="Book Antiqua"/>
          <w:sz w:val="24"/>
          <w:szCs w:val="24"/>
        </w:rPr>
      </w:pPr>
      <w:r w:rsidRPr="00495ECE">
        <w:rPr>
          <w:rFonts w:ascii="Book Antiqua" w:hAnsi="Book Antiqua"/>
          <w:b/>
          <w:color w:val="FF0000"/>
          <w:sz w:val="24"/>
          <w:szCs w:val="24"/>
        </w:rPr>
        <w:t>Επίκτητος</w:t>
      </w:r>
    </w:p>
    <w:p w:rsidR="000C43BE" w:rsidRPr="00495ECE" w:rsidRDefault="005F3F21" w:rsidP="000C43BE">
      <w:pPr>
        <w:jc w:val="both"/>
        <w:rPr>
          <w:rFonts w:ascii="Book Antiqua" w:hAnsi="Book Antiqua"/>
          <w:sz w:val="24"/>
          <w:szCs w:val="24"/>
        </w:rPr>
      </w:pPr>
      <w:r w:rsidRPr="00495ECE">
        <w:rPr>
          <w:rFonts w:ascii="Book Antiqua" w:hAnsi="Book Antiqua"/>
          <w:sz w:val="24"/>
          <w:szCs w:val="24"/>
        </w:rPr>
        <w:t>Περπατάς</w:t>
      </w:r>
      <w:r w:rsidR="006201B7" w:rsidRPr="00495ECE">
        <w:rPr>
          <w:rFonts w:ascii="Book Antiqua" w:hAnsi="Book Antiqua"/>
          <w:sz w:val="24"/>
          <w:szCs w:val="24"/>
        </w:rPr>
        <w:t xml:space="preserve"> στον δρόμο και κάποιος που γνωρίζεις καλά</w:t>
      </w:r>
      <w:r w:rsidR="00876956" w:rsidRPr="00495ECE">
        <w:rPr>
          <w:rFonts w:ascii="Book Antiqua" w:hAnsi="Book Antiqua"/>
          <w:sz w:val="24"/>
          <w:szCs w:val="24"/>
        </w:rPr>
        <w:t xml:space="preserve"> περνάει από δίπλα σου χωρίς να σου μιλήσει. Τι περνάει από το μυαλό σου;</w:t>
      </w:r>
    </w:p>
    <w:p w:rsidR="006173AD" w:rsidRPr="00495ECE" w:rsidRDefault="00876956" w:rsidP="000C43BE">
      <w:pPr>
        <w:jc w:val="both"/>
        <w:rPr>
          <w:rFonts w:ascii="Book Antiqua" w:hAnsi="Book Antiqua"/>
          <w:sz w:val="24"/>
          <w:szCs w:val="24"/>
        </w:rPr>
      </w:pPr>
      <w:r w:rsidRPr="00495ECE">
        <w:rPr>
          <w:rFonts w:ascii="Book Antiqua" w:hAnsi="Book Antiqua"/>
          <w:sz w:val="24"/>
          <w:szCs w:val="24"/>
        </w:rPr>
        <w:t xml:space="preserve">Πολλές ερμηνείες μπορεί να δώσει κάποιος στο παραπάνω γεγονός. Σύμφωνα με τον Αρχαίο Έλληνα Στωικό φιλόσοφο Επίκτητο, δεν είναι το γεγονός αυτό που μας ταράζει αλλά η ερμηνεία του γεγονότος.  Αν σκεφτώ ότι ο γνωστός μου ήταν αφηρημένος και δεν με πρόσεξε ή ότι ήταν μάλλον απορροφημένος στις σκέψεις του, τότε το γεγονός ότι δεν μου μίλησε θα είναι για μένα αδιάφορο και θα συνεχίσω την καθημερινότητά μου. </w:t>
      </w:r>
      <w:r w:rsidR="00790376" w:rsidRPr="00495ECE">
        <w:rPr>
          <w:rFonts w:ascii="Book Antiqua" w:hAnsi="Book Antiqua"/>
          <w:sz w:val="24"/>
          <w:szCs w:val="24"/>
        </w:rPr>
        <w:t>Αν όμως σκεφτώ ότι ο λόγος που δεν μου μίλησε είναι ότι δεν με συμπαθεί κι αυτό γιατί γενικά δεν είμαι συμπαθητικό άτομο και θα καταλήξω μόνος χωρίς φίλους, τότε θα αισθανθώ θλίψη και ίσως αρχίσ</w:t>
      </w:r>
      <w:r w:rsidR="0096091B">
        <w:rPr>
          <w:rFonts w:ascii="Book Antiqua" w:hAnsi="Book Antiqua"/>
          <w:sz w:val="24"/>
          <w:szCs w:val="24"/>
        </w:rPr>
        <w:t>ω ν’ αποφεύγω τους ανθρώπους για</w:t>
      </w:r>
      <w:r w:rsidR="00790376" w:rsidRPr="00495ECE">
        <w:rPr>
          <w:rFonts w:ascii="Book Antiqua" w:hAnsi="Book Antiqua"/>
          <w:sz w:val="24"/>
          <w:szCs w:val="24"/>
        </w:rPr>
        <w:t xml:space="preserve"> να μην με απορρίψουν.</w:t>
      </w:r>
      <w:r w:rsidR="006173AD" w:rsidRPr="00495ECE">
        <w:rPr>
          <w:rFonts w:ascii="Book Antiqua" w:hAnsi="Book Antiqua"/>
          <w:sz w:val="24"/>
          <w:szCs w:val="24"/>
        </w:rPr>
        <w:t xml:space="preserve"> Ακριβώς σ’ αυτή την αρχή του Επίκτητου βασίζεται το </w:t>
      </w:r>
      <w:proofErr w:type="spellStart"/>
      <w:r w:rsidR="006173AD" w:rsidRPr="00495ECE">
        <w:rPr>
          <w:rFonts w:ascii="Book Antiqua" w:hAnsi="Book Antiqua"/>
          <w:sz w:val="24"/>
          <w:szCs w:val="24"/>
        </w:rPr>
        <w:t>γνωσιακό</w:t>
      </w:r>
      <w:proofErr w:type="spellEnd"/>
      <w:r w:rsidR="006173AD" w:rsidRPr="00495ECE">
        <w:rPr>
          <w:rFonts w:ascii="Book Antiqua" w:hAnsi="Book Antiqua"/>
          <w:sz w:val="24"/>
          <w:szCs w:val="24"/>
        </w:rPr>
        <w:t>-</w:t>
      </w:r>
      <w:proofErr w:type="spellStart"/>
      <w:r w:rsidR="006173AD" w:rsidRPr="00495ECE">
        <w:rPr>
          <w:rFonts w:ascii="Book Antiqua" w:hAnsi="Book Antiqua"/>
          <w:sz w:val="24"/>
          <w:szCs w:val="24"/>
        </w:rPr>
        <w:t>συμπεριφορικό</w:t>
      </w:r>
      <w:proofErr w:type="spellEnd"/>
      <w:r w:rsidR="006173AD" w:rsidRPr="00495ECE">
        <w:rPr>
          <w:rFonts w:ascii="Book Antiqua" w:hAnsi="Book Antiqua"/>
          <w:sz w:val="24"/>
          <w:szCs w:val="24"/>
        </w:rPr>
        <w:t xml:space="preserve"> μοντέλο.</w:t>
      </w:r>
    </w:p>
    <w:p w:rsidR="006173AD" w:rsidRPr="00495ECE" w:rsidRDefault="006173AD" w:rsidP="000C43BE">
      <w:pPr>
        <w:jc w:val="both"/>
        <w:rPr>
          <w:rFonts w:ascii="Book Antiqua" w:hAnsi="Book Antiqua"/>
          <w:sz w:val="24"/>
          <w:szCs w:val="24"/>
        </w:rPr>
      </w:pPr>
      <w:r w:rsidRPr="00495ECE">
        <w:rPr>
          <w:rFonts w:ascii="Book Antiqua" w:hAnsi="Book Antiqua"/>
          <w:sz w:val="24"/>
          <w:szCs w:val="24"/>
        </w:rPr>
        <w:t xml:space="preserve">Η γνωσιακή-συμπεριφορική θεραπεία </w:t>
      </w:r>
      <w:r w:rsidR="001A543F" w:rsidRPr="00495ECE">
        <w:rPr>
          <w:rFonts w:ascii="Book Antiqua" w:hAnsi="Book Antiqua"/>
          <w:sz w:val="24"/>
          <w:szCs w:val="24"/>
        </w:rPr>
        <w:t>αναπτύχτηκε</w:t>
      </w:r>
      <w:r w:rsidRPr="00495ECE">
        <w:rPr>
          <w:rFonts w:ascii="Book Antiqua" w:hAnsi="Book Antiqua"/>
          <w:sz w:val="24"/>
          <w:szCs w:val="24"/>
        </w:rPr>
        <w:t xml:space="preserve"> στην Αμερική </w:t>
      </w:r>
      <w:r w:rsidR="00020380" w:rsidRPr="00495ECE">
        <w:rPr>
          <w:rFonts w:ascii="Book Antiqua" w:hAnsi="Book Antiqua"/>
          <w:sz w:val="24"/>
          <w:szCs w:val="24"/>
        </w:rPr>
        <w:t xml:space="preserve">την δεκαετία του ‘60 </w:t>
      </w:r>
      <w:r w:rsidRPr="00495ECE">
        <w:rPr>
          <w:rFonts w:ascii="Book Antiqua" w:hAnsi="Book Antiqua"/>
          <w:sz w:val="24"/>
          <w:szCs w:val="24"/>
        </w:rPr>
        <w:t xml:space="preserve">από τον ψυχίατρο </w:t>
      </w:r>
      <w:r w:rsidRPr="00495ECE">
        <w:rPr>
          <w:rFonts w:ascii="Book Antiqua" w:hAnsi="Book Antiqua"/>
          <w:sz w:val="24"/>
          <w:szCs w:val="24"/>
          <w:lang w:val="en-US"/>
        </w:rPr>
        <w:t>Aaron</w:t>
      </w:r>
      <w:r w:rsidRPr="00495ECE">
        <w:rPr>
          <w:rFonts w:ascii="Book Antiqua" w:hAnsi="Book Antiqua"/>
          <w:sz w:val="24"/>
          <w:szCs w:val="24"/>
        </w:rPr>
        <w:t xml:space="preserve"> </w:t>
      </w:r>
      <w:r w:rsidRPr="00495ECE">
        <w:rPr>
          <w:rFonts w:ascii="Book Antiqua" w:hAnsi="Book Antiqua"/>
          <w:sz w:val="24"/>
          <w:szCs w:val="24"/>
          <w:lang w:val="en-US"/>
        </w:rPr>
        <w:t>Beck</w:t>
      </w:r>
      <w:r w:rsidRPr="00495ECE">
        <w:rPr>
          <w:rFonts w:ascii="Book Antiqua" w:hAnsi="Book Antiqua"/>
          <w:sz w:val="24"/>
          <w:szCs w:val="24"/>
        </w:rPr>
        <w:t>.</w:t>
      </w:r>
      <w:r w:rsidR="00020380" w:rsidRPr="00495ECE">
        <w:rPr>
          <w:rFonts w:ascii="Book Antiqua" w:hAnsi="Book Antiqua"/>
          <w:sz w:val="24"/>
          <w:szCs w:val="24"/>
        </w:rPr>
        <w:t xml:space="preserve"> Ο </w:t>
      </w:r>
      <w:r w:rsidR="00020380" w:rsidRPr="00495ECE">
        <w:rPr>
          <w:rFonts w:ascii="Book Antiqua" w:hAnsi="Book Antiqua"/>
          <w:sz w:val="24"/>
          <w:szCs w:val="24"/>
          <w:lang w:val="en-US"/>
        </w:rPr>
        <w:t>Beck</w:t>
      </w:r>
      <w:r w:rsidR="00020380" w:rsidRPr="00495ECE">
        <w:rPr>
          <w:rFonts w:ascii="Book Antiqua" w:hAnsi="Book Antiqua"/>
          <w:sz w:val="24"/>
          <w:szCs w:val="24"/>
        </w:rPr>
        <w:t xml:space="preserve"> μελέτησε με λεπτομέρεια άτομα που έπασχαν από κατάθλιψη και ανακάλυψε ότι τα άτομα αυτά είχαν αρνητικές σκέψεις για τον εαυτό τους, το μέλλον και τον κόσμο. Στις έρευνές του αυτές βασίστηκε το </w:t>
      </w:r>
      <w:proofErr w:type="spellStart"/>
      <w:r w:rsidR="00020380" w:rsidRPr="00495ECE">
        <w:rPr>
          <w:rFonts w:ascii="Book Antiqua" w:hAnsi="Book Antiqua"/>
          <w:sz w:val="24"/>
          <w:szCs w:val="24"/>
        </w:rPr>
        <w:t>γνωσιακό</w:t>
      </w:r>
      <w:proofErr w:type="spellEnd"/>
      <w:r w:rsidR="00020380" w:rsidRPr="00495ECE">
        <w:rPr>
          <w:rFonts w:ascii="Book Antiqua" w:hAnsi="Book Antiqua"/>
          <w:sz w:val="24"/>
          <w:szCs w:val="24"/>
        </w:rPr>
        <w:t xml:space="preserve"> μοντέλο</w:t>
      </w:r>
      <w:r w:rsidR="00243A00">
        <w:rPr>
          <w:rFonts w:ascii="Book Antiqua" w:hAnsi="Book Antiqua"/>
          <w:sz w:val="24"/>
          <w:szCs w:val="24"/>
        </w:rPr>
        <w:t xml:space="preserve"> θεραπείας</w:t>
      </w:r>
      <w:r w:rsidR="00020380" w:rsidRPr="00495ECE">
        <w:rPr>
          <w:rFonts w:ascii="Book Antiqua" w:hAnsi="Book Antiqua"/>
          <w:sz w:val="24"/>
          <w:szCs w:val="24"/>
        </w:rPr>
        <w:t>.</w:t>
      </w:r>
      <w:r w:rsidR="009C16C6" w:rsidRPr="00495ECE">
        <w:rPr>
          <w:rFonts w:ascii="Book Antiqua" w:hAnsi="Book Antiqua"/>
          <w:sz w:val="24"/>
          <w:szCs w:val="24"/>
        </w:rPr>
        <w:t xml:space="preserve"> Σύμφωνα με την θεωρία του </w:t>
      </w:r>
      <w:r w:rsidR="009C16C6" w:rsidRPr="00495ECE">
        <w:rPr>
          <w:rFonts w:ascii="Book Antiqua" w:hAnsi="Book Antiqua"/>
          <w:sz w:val="24"/>
          <w:szCs w:val="24"/>
          <w:lang w:val="en-US"/>
        </w:rPr>
        <w:t>Beck</w:t>
      </w:r>
      <w:r w:rsidR="009C16C6" w:rsidRPr="00495ECE">
        <w:rPr>
          <w:rFonts w:ascii="Book Antiqua" w:hAnsi="Book Antiqua"/>
          <w:sz w:val="24"/>
          <w:szCs w:val="24"/>
        </w:rPr>
        <w:t xml:space="preserve">, δεν είναι τα γεγονότα αυτά καθαυτά που μας επηρεάζουν (σε επίπεδο συναισθήματος, συμπεριφοράς και σωματικών αισθήσεων) αλλά το πώς εμείς αξιολογούμε </w:t>
      </w:r>
      <w:r w:rsidR="006255BC" w:rsidRPr="00495ECE">
        <w:rPr>
          <w:rFonts w:ascii="Book Antiqua" w:hAnsi="Book Antiqua"/>
          <w:sz w:val="24"/>
          <w:szCs w:val="24"/>
        </w:rPr>
        <w:t xml:space="preserve">ή με άλλα λόγια τι σκεφτόμαστε γι </w:t>
      </w:r>
      <w:r w:rsidR="009C16C6" w:rsidRPr="00495ECE">
        <w:rPr>
          <w:rFonts w:ascii="Book Antiqua" w:hAnsi="Book Antiqua"/>
          <w:sz w:val="24"/>
          <w:szCs w:val="24"/>
        </w:rPr>
        <w:t>αυτά τα γεγονότα.</w:t>
      </w:r>
      <w:r w:rsidR="006255BC" w:rsidRPr="00495ECE">
        <w:rPr>
          <w:rFonts w:ascii="Book Antiqua" w:hAnsi="Book Antiqua"/>
          <w:sz w:val="24"/>
          <w:szCs w:val="24"/>
        </w:rPr>
        <w:t xml:space="preserve"> Με την ίδια συλλογιστική, τα </w:t>
      </w:r>
      <w:proofErr w:type="spellStart"/>
      <w:r w:rsidR="006255BC" w:rsidRPr="00495ECE">
        <w:rPr>
          <w:rFonts w:ascii="Book Antiqua" w:hAnsi="Book Antiqua"/>
          <w:sz w:val="24"/>
          <w:szCs w:val="24"/>
        </w:rPr>
        <w:t>δυσφορικά</w:t>
      </w:r>
      <w:proofErr w:type="spellEnd"/>
      <w:r w:rsidR="006255BC" w:rsidRPr="00495ECE">
        <w:rPr>
          <w:rFonts w:ascii="Book Antiqua" w:hAnsi="Book Antiqua"/>
          <w:sz w:val="24"/>
          <w:szCs w:val="24"/>
        </w:rPr>
        <w:t xml:space="preserve"> συναισθήματα (π.χ. άγχος, κατάθλιψη), οι δυσλειτουργικές συμπεριφορές (π.χ. αποφεύγω να μπω στο ασανσέρ ή το αεροπλάνο) αλλά και τα σωματικά συμπτώματα (π.χ. ταχυκαρδία, δύσπνοια, εφίδρωση κ.τ.λ.)</w:t>
      </w:r>
      <w:r w:rsidR="00161F2A" w:rsidRPr="00495ECE">
        <w:rPr>
          <w:rFonts w:ascii="Book Antiqua" w:hAnsi="Book Antiqua"/>
          <w:sz w:val="24"/>
          <w:szCs w:val="24"/>
        </w:rPr>
        <w:t xml:space="preserve"> δεν προκαλούνται από τα ερεθίσματα αλλά από το πώς εμείς ερμηνεύουμε τα ερεθίσματα αυτά (βλέπε σχήμα 1).</w:t>
      </w:r>
      <w:r w:rsidR="006255BC" w:rsidRPr="00495ECE">
        <w:rPr>
          <w:rFonts w:ascii="Book Antiqua" w:hAnsi="Book Antiqua"/>
          <w:sz w:val="24"/>
          <w:szCs w:val="24"/>
        </w:rPr>
        <w:t xml:space="preserve"> </w:t>
      </w:r>
    </w:p>
    <w:p w:rsidR="000C43BE" w:rsidRPr="00495ECE" w:rsidRDefault="006255BC" w:rsidP="000C43BE">
      <w:pPr>
        <w:jc w:val="both"/>
        <w:rPr>
          <w:rFonts w:ascii="Book Antiqua" w:hAnsi="Book Antiqua"/>
          <w:sz w:val="24"/>
          <w:szCs w:val="24"/>
        </w:rPr>
      </w:pPr>
      <w:r w:rsidRPr="00495ECE">
        <w:rPr>
          <w:rFonts w:ascii="Book Antiqua" w:hAnsi="Book Antiqua"/>
          <w:noProof/>
          <w:sz w:val="24"/>
          <w:szCs w:val="24"/>
          <w:lang w:eastAsia="el-GR"/>
        </w:rPr>
        <w:lastRenderedPageBreak/>
        <mc:AlternateContent>
          <mc:Choice Requires="wps">
            <w:drawing>
              <wp:anchor distT="0" distB="0" distL="114300" distR="114300" simplePos="0" relativeHeight="251659264" behindDoc="0" locked="0" layoutInCell="1" allowOverlap="1" wp14:anchorId="243E6DCC" wp14:editId="0A06F72A">
                <wp:simplePos x="0" y="0"/>
                <wp:positionH relativeFrom="column">
                  <wp:posOffset>314325</wp:posOffset>
                </wp:positionH>
                <wp:positionV relativeFrom="paragraph">
                  <wp:posOffset>3219450</wp:posOffset>
                </wp:positionV>
                <wp:extent cx="733425" cy="304800"/>
                <wp:effectExtent l="0" t="0" r="9525" b="0"/>
                <wp:wrapNone/>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04800"/>
                        </a:xfrm>
                        <a:prstGeom prst="rect">
                          <a:avLst/>
                        </a:prstGeom>
                        <a:solidFill>
                          <a:srgbClr val="FFFFFF"/>
                        </a:solidFill>
                        <a:ln w="9525">
                          <a:noFill/>
                          <a:miter lim="800000"/>
                          <a:headEnd/>
                          <a:tailEnd/>
                        </a:ln>
                      </wps:spPr>
                      <wps:txbx>
                        <w:txbxContent>
                          <w:p w:rsidR="006255BC" w:rsidRDefault="006255BC" w:rsidP="006255BC">
                            <w:r>
                              <w:t>Σχήμα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24.75pt;margin-top:253.5pt;width:57.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" stroked="f">
                <v:textbox>
                  <w:txbxContent>
                    <w:p w:rsidR="006255BC" w:rsidRDefault="006255BC" w:rsidP="006255BC">
                      <w:r>
                        <w:t>Σχήμα 1.</w:t>
                      </w:r>
                    </w:p>
                  </w:txbxContent>
                </v:textbox>
              </v:shape>
            </w:pict>
          </mc:Fallback>
        </mc:AlternateContent>
      </w:r>
      <w:r w:rsidR="001A543F" w:rsidRPr="00495ECE">
        <w:rPr>
          <w:rFonts w:ascii="Book Antiqua" w:hAnsi="Book Antiqua"/>
          <w:noProof/>
          <w:sz w:val="24"/>
          <w:szCs w:val="24"/>
          <w:lang w:eastAsia="el-GR"/>
        </w:rPr>
        <w:drawing>
          <wp:inline distT="0" distB="0" distL="0" distR="0" wp14:anchorId="4844C7BF" wp14:editId="11AFBACA">
            <wp:extent cx="4572635" cy="342963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6255BC" w:rsidRPr="00495ECE" w:rsidRDefault="006255BC" w:rsidP="00161F2A">
      <w:pPr>
        <w:pStyle w:val="a3"/>
        <w:ind w:left="0"/>
        <w:jc w:val="both"/>
        <w:textAlignment w:val="baseline"/>
        <w:rPr>
          <w:rFonts w:ascii="Book Antiqua" w:hAnsi="Book Antiqua"/>
          <w:color w:val="000000" w:themeColor="text1"/>
        </w:rPr>
      </w:pPr>
    </w:p>
    <w:p w:rsidR="00161F2A" w:rsidRPr="00495ECE" w:rsidRDefault="00161F2A" w:rsidP="00161F2A">
      <w:pPr>
        <w:pStyle w:val="a3"/>
        <w:ind w:left="0"/>
        <w:jc w:val="both"/>
        <w:textAlignment w:val="baseline"/>
        <w:rPr>
          <w:rFonts w:ascii="Book Antiqua" w:hAnsi="Book Antiqua"/>
          <w:color w:val="000000" w:themeColor="text1"/>
        </w:rPr>
      </w:pPr>
      <w:r w:rsidRPr="00495ECE">
        <w:rPr>
          <w:rFonts w:ascii="Book Antiqua" w:hAnsi="Book Antiqua"/>
          <w:color w:val="000000" w:themeColor="text1"/>
        </w:rPr>
        <w:t xml:space="preserve">Στην πορεία της θεραπείας, το άτομο εκπαιδεύεται να αναγνωρίζει εκείνες τις σκέψεις που του προκαλούν </w:t>
      </w:r>
      <w:proofErr w:type="spellStart"/>
      <w:r w:rsidRPr="00495ECE">
        <w:rPr>
          <w:rFonts w:ascii="Book Antiqua" w:hAnsi="Book Antiqua"/>
          <w:color w:val="000000" w:themeColor="text1"/>
        </w:rPr>
        <w:t>δυσφορικά</w:t>
      </w:r>
      <w:proofErr w:type="spellEnd"/>
      <w:r w:rsidRPr="00495ECE">
        <w:rPr>
          <w:rFonts w:ascii="Book Antiqua" w:hAnsi="Book Antiqua"/>
          <w:color w:val="000000" w:themeColor="text1"/>
        </w:rPr>
        <w:t xml:space="preserve"> συναισθήματα ή συμπτώματα και στην συνέχεια με την βοήθεια του θεραπευτή, αλλά και μιας σειράς τεχνικών που διαθέτει το μοντέλο, μαθαίνει να ελέγχει την εγκυρότητα των σκέψεων του και τελικά να τις αμφισβητεί. Ο στόχος της γνωσιακής-</w:t>
      </w:r>
      <w:proofErr w:type="spellStart"/>
      <w:r w:rsidRPr="00495ECE">
        <w:rPr>
          <w:rFonts w:ascii="Book Antiqua" w:hAnsi="Book Antiqua"/>
          <w:color w:val="000000" w:themeColor="text1"/>
        </w:rPr>
        <w:t>συμπεριφορικής</w:t>
      </w:r>
      <w:proofErr w:type="spellEnd"/>
      <w:r w:rsidRPr="00495ECE">
        <w:rPr>
          <w:rFonts w:ascii="Book Antiqua" w:hAnsi="Book Antiqua"/>
          <w:color w:val="000000" w:themeColor="text1"/>
        </w:rPr>
        <w:t xml:space="preserve"> θεραπείας είναι να γίνει ο </w:t>
      </w:r>
      <w:proofErr w:type="spellStart"/>
      <w:r w:rsidRPr="00495ECE">
        <w:rPr>
          <w:rFonts w:ascii="Book Antiqua" w:hAnsi="Book Antiqua"/>
          <w:color w:val="000000" w:themeColor="text1"/>
        </w:rPr>
        <w:t>θεραπευόμενος</w:t>
      </w:r>
      <w:proofErr w:type="spellEnd"/>
      <w:r w:rsidRPr="00495ECE">
        <w:rPr>
          <w:rFonts w:ascii="Book Antiqua" w:hAnsi="Book Antiqua"/>
          <w:color w:val="000000" w:themeColor="text1"/>
        </w:rPr>
        <w:t xml:space="preserve"> θεραπευτής του εαυτού του, μαθαίνοντας να χρησιμοποιεί και μόνος του τα εργαλεία-τεχνικές του μοντέλου. Ο στόχος αυτός εκφράζεται εύστοχα στην παρακάτω κινέζική παροιμία: «Δεν θα σου δώσω το ψάρι που θα φας, θα σε μάθω όμως να ψαρεύεις».</w:t>
      </w:r>
    </w:p>
    <w:p w:rsidR="00161F2A" w:rsidRPr="00495ECE" w:rsidRDefault="00161F2A" w:rsidP="006255BC">
      <w:pPr>
        <w:pStyle w:val="a3"/>
        <w:jc w:val="both"/>
        <w:textAlignment w:val="baseline"/>
        <w:rPr>
          <w:rFonts w:ascii="Book Antiqua" w:hAnsi="Book Antiqua"/>
          <w:b/>
          <w:i/>
          <w:color w:val="000000" w:themeColor="text1"/>
        </w:rPr>
      </w:pPr>
    </w:p>
    <w:p w:rsidR="006255BC" w:rsidRPr="00495ECE" w:rsidRDefault="006255BC" w:rsidP="00783822">
      <w:pPr>
        <w:pStyle w:val="a3"/>
        <w:ind w:left="0"/>
        <w:jc w:val="both"/>
        <w:textAlignment w:val="baseline"/>
        <w:rPr>
          <w:rFonts w:ascii="Book Antiqua" w:hAnsi="Book Antiqua"/>
          <w:b/>
          <w:i/>
          <w:color w:val="000000" w:themeColor="text1"/>
        </w:rPr>
      </w:pPr>
      <w:r w:rsidRPr="00495ECE">
        <w:rPr>
          <w:rFonts w:ascii="Book Antiqua" w:hAnsi="Book Antiqua"/>
          <w:b/>
          <w:i/>
          <w:color w:val="000000" w:themeColor="text1"/>
        </w:rPr>
        <w:t xml:space="preserve">Χαρακτηριστικά της Γνωσιακής </w:t>
      </w:r>
      <w:proofErr w:type="spellStart"/>
      <w:r w:rsidRPr="00495ECE">
        <w:rPr>
          <w:rFonts w:ascii="Book Antiqua" w:hAnsi="Book Antiqua"/>
          <w:b/>
          <w:i/>
          <w:color w:val="000000" w:themeColor="text1"/>
        </w:rPr>
        <w:t>Συμπεριφορικής</w:t>
      </w:r>
      <w:proofErr w:type="spellEnd"/>
      <w:r w:rsidRPr="00495ECE">
        <w:rPr>
          <w:rFonts w:ascii="Book Antiqua" w:hAnsi="Book Antiqua"/>
          <w:b/>
          <w:i/>
          <w:color w:val="000000" w:themeColor="text1"/>
        </w:rPr>
        <w:t xml:space="preserve"> </w:t>
      </w:r>
      <w:r w:rsidR="00243A00">
        <w:rPr>
          <w:rFonts w:ascii="Book Antiqua" w:hAnsi="Book Antiqua"/>
          <w:b/>
          <w:i/>
          <w:color w:val="000000" w:themeColor="text1"/>
        </w:rPr>
        <w:t>Ψυχο</w:t>
      </w:r>
      <w:r w:rsidRPr="00495ECE">
        <w:rPr>
          <w:rFonts w:ascii="Book Antiqua" w:hAnsi="Book Antiqua"/>
          <w:b/>
          <w:i/>
          <w:color w:val="000000" w:themeColor="text1"/>
        </w:rPr>
        <w:t>θεραπείας</w:t>
      </w:r>
    </w:p>
    <w:p w:rsidR="006255BC" w:rsidRPr="00495ECE" w:rsidRDefault="006255BC" w:rsidP="006255BC">
      <w:pPr>
        <w:pStyle w:val="a3"/>
        <w:jc w:val="both"/>
        <w:textAlignment w:val="baseline"/>
        <w:rPr>
          <w:rFonts w:ascii="Book Antiqua" w:hAnsi="Book Antiqua"/>
          <w:color w:val="000000" w:themeColor="text1"/>
        </w:rPr>
      </w:pPr>
    </w:p>
    <w:p w:rsidR="006255BC" w:rsidRPr="00495ECE" w:rsidRDefault="00243A00" w:rsidP="000C43BE">
      <w:pPr>
        <w:pStyle w:val="a3"/>
        <w:numPr>
          <w:ilvl w:val="0"/>
          <w:numId w:val="1"/>
        </w:numPr>
        <w:jc w:val="both"/>
        <w:textAlignment w:val="baseline"/>
        <w:rPr>
          <w:rFonts w:ascii="Book Antiqua" w:hAnsi="Book Antiqua"/>
          <w:color w:val="000000" w:themeColor="text1"/>
        </w:rPr>
      </w:pPr>
      <w:r>
        <w:rPr>
          <w:rFonts w:ascii="Book Antiqua" w:hAnsi="Book Antiqua"/>
          <w:color w:val="000000" w:themeColor="text1"/>
        </w:rPr>
        <w:t>Η ΓΣΨ</w:t>
      </w:r>
      <w:r w:rsidR="006255BC" w:rsidRPr="00495ECE">
        <w:rPr>
          <w:rFonts w:ascii="Book Antiqua" w:hAnsi="Book Antiqua"/>
          <w:color w:val="000000" w:themeColor="text1"/>
        </w:rPr>
        <w:t xml:space="preserve"> είναι </w:t>
      </w:r>
      <w:r w:rsidR="006255BC" w:rsidRPr="00495ECE">
        <w:rPr>
          <w:rFonts w:ascii="Book Antiqua" w:hAnsi="Book Antiqua"/>
          <w:b/>
          <w:color w:val="000000" w:themeColor="text1"/>
        </w:rPr>
        <w:t>συνεργατική</w:t>
      </w:r>
      <w:r w:rsidR="006255BC" w:rsidRPr="00495ECE">
        <w:rPr>
          <w:rFonts w:ascii="Book Antiqua" w:hAnsi="Book Antiqua"/>
          <w:color w:val="000000" w:themeColor="text1"/>
        </w:rPr>
        <w:t xml:space="preserve"> - ο θεραπευτής και ο </w:t>
      </w:r>
      <w:proofErr w:type="spellStart"/>
      <w:r w:rsidR="006255BC" w:rsidRPr="00495ECE">
        <w:rPr>
          <w:rFonts w:ascii="Book Antiqua" w:hAnsi="Book Antiqua"/>
          <w:color w:val="000000" w:themeColor="text1"/>
        </w:rPr>
        <w:t>θεραπευόμενος</w:t>
      </w:r>
      <w:proofErr w:type="spellEnd"/>
      <w:r w:rsidR="006255BC" w:rsidRPr="00495ECE">
        <w:rPr>
          <w:rFonts w:ascii="Book Antiqua" w:hAnsi="Book Antiqua"/>
          <w:color w:val="000000" w:themeColor="text1"/>
        </w:rPr>
        <w:t xml:space="preserve"> εργάζονται συνεργατικά, σε μια ισότιμη σχέση, για να ελέγξουν τις υποθέσεις του δεύτερου</w:t>
      </w:r>
    </w:p>
    <w:p w:rsidR="000C43BE" w:rsidRPr="00495ECE" w:rsidRDefault="00243A00" w:rsidP="000C43BE">
      <w:pPr>
        <w:pStyle w:val="a3"/>
        <w:numPr>
          <w:ilvl w:val="0"/>
          <w:numId w:val="1"/>
        </w:numPr>
        <w:jc w:val="both"/>
        <w:textAlignment w:val="baseline"/>
        <w:rPr>
          <w:rFonts w:ascii="Book Antiqua" w:hAnsi="Book Antiqua"/>
          <w:color w:val="000000" w:themeColor="text1"/>
        </w:rPr>
      </w:pPr>
      <w:r>
        <w:rPr>
          <w:rFonts w:ascii="Book Antiqua" w:eastAsiaTheme="minorEastAsia" w:hAnsi="Book Antiqua" w:cs="Tahoma"/>
          <w:color w:val="000000" w:themeColor="text1"/>
          <w:spacing w:val="6"/>
          <w:kern w:val="24"/>
        </w:rPr>
        <w:t>Η ΓΣΨ</w:t>
      </w:r>
      <w:r w:rsidR="000C43BE" w:rsidRPr="00495ECE">
        <w:rPr>
          <w:rFonts w:ascii="Book Antiqua" w:eastAsiaTheme="minorEastAsia" w:hAnsi="Book Antiqua" w:cs="Tahoma"/>
          <w:color w:val="000000" w:themeColor="text1"/>
          <w:spacing w:val="6"/>
          <w:kern w:val="24"/>
        </w:rPr>
        <w:t xml:space="preserve"> είναι </w:t>
      </w:r>
      <w:r w:rsidR="000C43BE" w:rsidRPr="00495ECE">
        <w:rPr>
          <w:rFonts w:ascii="Book Antiqua" w:eastAsiaTheme="minorEastAsia" w:hAnsi="Book Antiqua" w:cs="Tahoma"/>
          <w:b/>
          <w:bCs/>
          <w:color w:val="000000" w:themeColor="text1"/>
          <w:spacing w:val="6"/>
          <w:kern w:val="24"/>
        </w:rPr>
        <w:t>ενεργητική</w:t>
      </w:r>
      <w:r w:rsidR="00783822" w:rsidRPr="00495ECE">
        <w:rPr>
          <w:rFonts w:ascii="Book Antiqua" w:eastAsiaTheme="minorEastAsia" w:hAnsi="Book Antiqua" w:cs="Tahoma"/>
          <w:b/>
          <w:bCs/>
          <w:color w:val="000000" w:themeColor="text1"/>
          <w:spacing w:val="6"/>
          <w:kern w:val="24"/>
        </w:rPr>
        <w:t xml:space="preserve"> </w:t>
      </w:r>
      <w:r w:rsidR="00783822" w:rsidRPr="00495ECE">
        <w:rPr>
          <w:rFonts w:ascii="Book Antiqua" w:eastAsiaTheme="minorEastAsia" w:hAnsi="Book Antiqua" w:cs="Tahoma"/>
          <w:color w:val="000000" w:themeColor="text1"/>
          <w:spacing w:val="6"/>
          <w:kern w:val="24"/>
        </w:rPr>
        <w:t xml:space="preserve">- ο </w:t>
      </w:r>
      <w:r w:rsidR="000C43BE" w:rsidRPr="00495ECE">
        <w:rPr>
          <w:rFonts w:ascii="Book Antiqua" w:eastAsiaTheme="minorEastAsia" w:hAnsi="Book Antiqua" w:cs="Tahoma"/>
          <w:color w:val="000000" w:themeColor="text1"/>
          <w:spacing w:val="6"/>
          <w:kern w:val="24"/>
        </w:rPr>
        <w:t xml:space="preserve">ρόλος του </w:t>
      </w:r>
      <w:proofErr w:type="spellStart"/>
      <w:r w:rsidR="000C43BE" w:rsidRPr="00495ECE">
        <w:rPr>
          <w:rFonts w:ascii="Book Antiqua" w:eastAsiaTheme="minorEastAsia" w:hAnsi="Book Antiqua" w:cs="Tahoma"/>
          <w:color w:val="000000" w:themeColor="text1"/>
          <w:spacing w:val="6"/>
          <w:kern w:val="24"/>
        </w:rPr>
        <w:t>θεραπευόμενου</w:t>
      </w:r>
      <w:proofErr w:type="spellEnd"/>
      <w:r w:rsidR="00783822" w:rsidRPr="00495ECE">
        <w:rPr>
          <w:rFonts w:ascii="Book Antiqua" w:eastAsiaTheme="minorEastAsia" w:hAnsi="Book Antiqua" w:cs="Tahoma"/>
          <w:color w:val="000000" w:themeColor="text1"/>
          <w:spacing w:val="6"/>
          <w:kern w:val="24"/>
        </w:rPr>
        <w:t xml:space="preserve"> είναι ενεργός</w:t>
      </w:r>
      <w:r w:rsidR="000C43BE" w:rsidRPr="00495ECE">
        <w:rPr>
          <w:rFonts w:ascii="Book Antiqua" w:eastAsiaTheme="minorEastAsia" w:hAnsi="Book Antiqua" w:cs="Tahoma"/>
          <w:color w:val="000000" w:themeColor="text1"/>
          <w:spacing w:val="6"/>
          <w:kern w:val="24"/>
        </w:rPr>
        <w:t>,</w:t>
      </w:r>
      <w:r w:rsidR="00783822" w:rsidRPr="00495ECE">
        <w:rPr>
          <w:rFonts w:ascii="Book Antiqua" w:eastAsiaTheme="minorEastAsia" w:hAnsi="Book Antiqua" w:cs="Tahoma"/>
          <w:color w:val="000000" w:themeColor="text1"/>
          <w:spacing w:val="6"/>
          <w:kern w:val="24"/>
        </w:rPr>
        <w:t xml:space="preserve"> γεγονός</w:t>
      </w:r>
      <w:r w:rsidR="000C43BE" w:rsidRPr="00495ECE">
        <w:rPr>
          <w:rFonts w:ascii="Book Antiqua" w:eastAsiaTheme="minorEastAsia" w:hAnsi="Book Antiqua" w:cs="Tahoma"/>
          <w:color w:val="000000" w:themeColor="text1"/>
          <w:spacing w:val="6"/>
          <w:kern w:val="24"/>
        </w:rPr>
        <w:t xml:space="preserve"> που βοηθά στην αποκατάσταση της αίσθησης ελέγχου</w:t>
      </w:r>
    </w:p>
    <w:p w:rsidR="000C43BE" w:rsidRPr="00495ECE" w:rsidRDefault="00243A00" w:rsidP="000C43BE">
      <w:pPr>
        <w:pStyle w:val="a3"/>
        <w:numPr>
          <w:ilvl w:val="0"/>
          <w:numId w:val="1"/>
        </w:numPr>
        <w:jc w:val="both"/>
        <w:textAlignment w:val="baseline"/>
        <w:rPr>
          <w:rFonts w:ascii="Book Antiqua" w:hAnsi="Book Antiqua"/>
          <w:color w:val="000000" w:themeColor="text1"/>
        </w:rPr>
      </w:pPr>
      <w:r>
        <w:rPr>
          <w:rFonts w:ascii="Book Antiqua" w:eastAsiaTheme="minorEastAsia" w:hAnsi="Book Antiqua" w:cs="Tahoma"/>
          <w:color w:val="000000" w:themeColor="text1"/>
          <w:spacing w:val="6"/>
          <w:kern w:val="24"/>
        </w:rPr>
        <w:t>Η ΓΣΨ</w:t>
      </w:r>
      <w:r w:rsidR="000C43BE" w:rsidRPr="00495ECE">
        <w:rPr>
          <w:rFonts w:ascii="Book Antiqua" w:eastAsiaTheme="minorEastAsia" w:hAnsi="Book Antiqua" w:cs="Tahoma"/>
          <w:color w:val="000000" w:themeColor="text1"/>
          <w:spacing w:val="6"/>
          <w:kern w:val="24"/>
        </w:rPr>
        <w:t xml:space="preserve"> είναι </w:t>
      </w:r>
      <w:proofErr w:type="spellStart"/>
      <w:r w:rsidR="000C43BE" w:rsidRPr="00495ECE">
        <w:rPr>
          <w:rFonts w:ascii="Book Antiqua" w:eastAsiaTheme="minorEastAsia" w:hAnsi="Book Antiqua" w:cs="Tahoma"/>
          <w:b/>
          <w:bCs/>
          <w:color w:val="000000" w:themeColor="text1"/>
          <w:spacing w:val="6"/>
          <w:kern w:val="24"/>
        </w:rPr>
        <w:t>κατευθυντική</w:t>
      </w:r>
      <w:proofErr w:type="spellEnd"/>
      <w:r w:rsidR="00783822" w:rsidRPr="00495ECE">
        <w:rPr>
          <w:rFonts w:ascii="Book Antiqua" w:eastAsiaTheme="minorEastAsia" w:hAnsi="Book Antiqua" w:cs="Tahoma"/>
          <w:color w:val="000000" w:themeColor="text1"/>
          <w:spacing w:val="6"/>
          <w:kern w:val="24"/>
        </w:rPr>
        <w:t xml:space="preserve"> – ο </w:t>
      </w:r>
      <w:r w:rsidR="000C43BE" w:rsidRPr="00495ECE">
        <w:rPr>
          <w:rFonts w:ascii="Book Antiqua" w:eastAsiaTheme="minorEastAsia" w:hAnsi="Book Antiqua" w:cs="Tahoma"/>
          <w:color w:val="000000" w:themeColor="text1"/>
          <w:spacing w:val="6"/>
          <w:kern w:val="24"/>
        </w:rPr>
        <w:t>θεραπευτή</w:t>
      </w:r>
      <w:r w:rsidR="00783822" w:rsidRPr="00495ECE">
        <w:rPr>
          <w:rFonts w:ascii="Book Antiqua" w:eastAsiaTheme="minorEastAsia" w:hAnsi="Book Antiqua" w:cs="Tahoma"/>
          <w:color w:val="000000" w:themeColor="text1"/>
          <w:spacing w:val="6"/>
          <w:kern w:val="24"/>
        </w:rPr>
        <w:t xml:space="preserve">ς </w:t>
      </w:r>
      <w:r w:rsidR="000C43BE" w:rsidRPr="00495ECE">
        <w:rPr>
          <w:rFonts w:ascii="Book Antiqua" w:eastAsiaTheme="minorEastAsia" w:hAnsi="Book Antiqua" w:cs="Tahoma"/>
          <w:color w:val="000000" w:themeColor="text1"/>
          <w:spacing w:val="6"/>
          <w:kern w:val="24"/>
        </w:rPr>
        <w:t>είναι ενεργ</w:t>
      </w:r>
      <w:r w:rsidR="00783822" w:rsidRPr="00495ECE">
        <w:rPr>
          <w:rFonts w:ascii="Book Antiqua" w:eastAsiaTheme="minorEastAsia" w:hAnsi="Book Antiqua" w:cs="Tahoma"/>
          <w:color w:val="000000" w:themeColor="text1"/>
          <w:spacing w:val="6"/>
          <w:kern w:val="24"/>
        </w:rPr>
        <w:t xml:space="preserve">ητικός και άμεσος στην </w:t>
      </w:r>
      <w:proofErr w:type="spellStart"/>
      <w:r w:rsidR="00783822" w:rsidRPr="00495ECE">
        <w:rPr>
          <w:rFonts w:ascii="Book Antiqua" w:eastAsiaTheme="minorEastAsia" w:hAnsi="Book Antiqua" w:cs="Tahoma"/>
          <w:color w:val="000000" w:themeColor="text1"/>
          <w:spacing w:val="6"/>
          <w:kern w:val="24"/>
        </w:rPr>
        <w:t>θεραπεία</w:t>
      </w:r>
      <w:r w:rsidR="00783822" w:rsidRPr="00495ECE">
        <w:rPr>
          <w:rFonts w:ascii="Arial" w:eastAsiaTheme="minorEastAsia" w:hAnsi="Arial" w:cs="Arial"/>
          <w:color w:val="000000" w:themeColor="text1"/>
          <w:spacing w:val="6"/>
          <w:kern w:val="24"/>
        </w:rPr>
        <w:t>̇</w:t>
      </w:r>
      <w:proofErr w:type="spellEnd"/>
      <w:r w:rsidR="00783822" w:rsidRPr="00495ECE">
        <w:rPr>
          <w:rFonts w:ascii="Book Antiqua" w:eastAsiaTheme="minorEastAsia" w:hAnsi="Book Antiqua" w:cs="Tahoma"/>
          <w:color w:val="000000" w:themeColor="text1"/>
          <w:spacing w:val="6"/>
          <w:kern w:val="24"/>
        </w:rPr>
        <w:t xml:space="preserve"> </w:t>
      </w:r>
      <w:r w:rsidR="000C43BE" w:rsidRPr="00495ECE">
        <w:rPr>
          <w:rFonts w:ascii="Book Antiqua" w:eastAsiaTheme="minorEastAsia" w:hAnsi="Book Antiqua" w:cs="Tahoma"/>
          <w:color w:val="000000" w:themeColor="text1"/>
          <w:spacing w:val="6"/>
          <w:kern w:val="24"/>
        </w:rPr>
        <w:t xml:space="preserve">μοιράζεται τις υποθέσεις του, χρησιμοποιεί την καθοδηγούμενη </w:t>
      </w:r>
      <w:r w:rsidR="00783822" w:rsidRPr="00495ECE">
        <w:rPr>
          <w:rFonts w:ascii="Book Antiqua" w:eastAsiaTheme="minorEastAsia" w:hAnsi="Book Antiqua" w:cs="Tahoma"/>
          <w:color w:val="000000" w:themeColor="text1"/>
          <w:spacing w:val="6"/>
          <w:kern w:val="24"/>
        </w:rPr>
        <w:t xml:space="preserve">ανακάλυψη, ενθαρρύνει τον </w:t>
      </w:r>
      <w:proofErr w:type="spellStart"/>
      <w:r w:rsidR="00783822" w:rsidRPr="00495ECE">
        <w:rPr>
          <w:rFonts w:ascii="Book Antiqua" w:eastAsiaTheme="minorEastAsia" w:hAnsi="Book Antiqua" w:cs="Tahoma"/>
          <w:color w:val="000000" w:themeColor="text1"/>
          <w:spacing w:val="6"/>
          <w:kern w:val="24"/>
        </w:rPr>
        <w:t>θεραπευόμενο</w:t>
      </w:r>
      <w:proofErr w:type="spellEnd"/>
      <w:r w:rsidR="00783822" w:rsidRPr="00495ECE">
        <w:rPr>
          <w:rFonts w:ascii="Book Antiqua" w:eastAsiaTheme="minorEastAsia" w:hAnsi="Book Antiqua" w:cs="Tahoma"/>
          <w:color w:val="000000" w:themeColor="text1"/>
          <w:spacing w:val="6"/>
          <w:kern w:val="24"/>
        </w:rPr>
        <w:t xml:space="preserve"> κ.τ.λ.</w:t>
      </w:r>
    </w:p>
    <w:p w:rsidR="000C43BE" w:rsidRPr="00495ECE" w:rsidRDefault="00243A00" w:rsidP="000C43BE">
      <w:pPr>
        <w:pStyle w:val="a3"/>
        <w:numPr>
          <w:ilvl w:val="0"/>
          <w:numId w:val="1"/>
        </w:numPr>
        <w:jc w:val="both"/>
        <w:textAlignment w:val="baseline"/>
        <w:rPr>
          <w:rFonts w:ascii="Book Antiqua" w:hAnsi="Book Antiqua"/>
          <w:color w:val="000000" w:themeColor="text1"/>
        </w:rPr>
      </w:pPr>
      <w:r>
        <w:rPr>
          <w:rFonts w:ascii="Book Antiqua" w:eastAsiaTheme="minorEastAsia" w:hAnsi="Book Antiqua" w:cs="Tahoma"/>
          <w:color w:val="000000" w:themeColor="text1"/>
          <w:spacing w:val="6"/>
          <w:kern w:val="24"/>
        </w:rPr>
        <w:t>Η ΓΣΨ</w:t>
      </w:r>
      <w:r w:rsidR="000C43BE" w:rsidRPr="00495ECE">
        <w:rPr>
          <w:rFonts w:ascii="Book Antiqua" w:eastAsiaTheme="minorEastAsia" w:hAnsi="Book Antiqua" w:cs="Tahoma"/>
          <w:color w:val="000000" w:themeColor="text1"/>
          <w:spacing w:val="6"/>
          <w:kern w:val="24"/>
        </w:rPr>
        <w:t xml:space="preserve"> έχει συγκεκριμένη </w:t>
      </w:r>
      <w:r w:rsidR="000C43BE" w:rsidRPr="00495ECE">
        <w:rPr>
          <w:rFonts w:ascii="Book Antiqua" w:eastAsiaTheme="minorEastAsia" w:hAnsi="Book Antiqua" w:cs="Tahoma"/>
          <w:b/>
          <w:bCs/>
          <w:color w:val="000000" w:themeColor="text1"/>
          <w:spacing w:val="6"/>
          <w:kern w:val="24"/>
        </w:rPr>
        <w:t>δομή</w:t>
      </w:r>
      <w:r w:rsidR="00783822" w:rsidRPr="00495ECE">
        <w:rPr>
          <w:rFonts w:ascii="Book Antiqua" w:eastAsiaTheme="minorEastAsia" w:hAnsi="Book Antiqua" w:cs="Tahoma"/>
          <w:b/>
          <w:bCs/>
          <w:color w:val="000000" w:themeColor="text1"/>
          <w:spacing w:val="6"/>
          <w:kern w:val="24"/>
        </w:rPr>
        <w:t xml:space="preserve"> - </w:t>
      </w:r>
      <w:r w:rsidR="000C43BE" w:rsidRPr="00495ECE">
        <w:rPr>
          <w:rFonts w:ascii="Book Antiqua" w:eastAsiaTheme="minorEastAsia" w:hAnsi="Book Antiqua" w:cs="Tahoma"/>
          <w:color w:val="000000" w:themeColor="text1"/>
          <w:spacing w:val="6"/>
          <w:kern w:val="24"/>
        </w:rPr>
        <w:t>π.χ., συγκεκ</w:t>
      </w:r>
      <w:r w:rsidR="00783822" w:rsidRPr="00495ECE">
        <w:rPr>
          <w:rFonts w:ascii="Book Antiqua" w:eastAsiaTheme="minorEastAsia" w:hAnsi="Book Antiqua" w:cs="Tahoma"/>
          <w:color w:val="000000" w:themeColor="text1"/>
          <w:spacing w:val="6"/>
          <w:kern w:val="24"/>
        </w:rPr>
        <w:t>ριμένη λίστα προβλημάτων-στόχων</w:t>
      </w:r>
    </w:p>
    <w:p w:rsidR="000C43BE" w:rsidRPr="00495ECE" w:rsidRDefault="000C43BE" w:rsidP="000C43BE">
      <w:pPr>
        <w:pStyle w:val="a3"/>
        <w:numPr>
          <w:ilvl w:val="0"/>
          <w:numId w:val="1"/>
        </w:numPr>
        <w:jc w:val="both"/>
        <w:textAlignment w:val="baseline"/>
        <w:rPr>
          <w:rFonts w:ascii="Book Antiqua" w:hAnsi="Book Antiqua"/>
          <w:color w:val="000000" w:themeColor="text1"/>
        </w:rPr>
      </w:pPr>
      <w:r w:rsidRPr="00495ECE">
        <w:rPr>
          <w:rFonts w:ascii="Book Antiqua" w:eastAsiaTheme="minorEastAsia" w:hAnsi="Book Antiqua" w:cs="Tahoma"/>
          <w:color w:val="000000" w:themeColor="text1"/>
          <w:spacing w:val="6"/>
          <w:kern w:val="24"/>
        </w:rPr>
        <w:lastRenderedPageBreak/>
        <w:t xml:space="preserve">Το περιεχόμενο και η δομή καθορίζονται </w:t>
      </w:r>
      <w:r w:rsidRPr="00495ECE">
        <w:rPr>
          <w:rFonts w:ascii="Book Antiqua" w:eastAsiaTheme="minorEastAsia" w:hAnsi="Book Antiqua" w:cs="Tahoma"/>
          <w:b/>
          <w:bCs/>
          <w:color w:val="000000" w:themeColor="text1"/>
          <w:spacing w:val="6"/>
          <w:kern w:val="24"/>
        </w:rPr>
        <w:t xml:space="preserve">συνεργατικά </w:t>
      </w:r>
      <w:r w:rsidR="00783822" w:rsidRPr="00495ECE">
        <w:rPr>
          <w:rFonts w:ascii="Book Antiqua" w:eastAsiaTheme="minorEastAsia" w:hAnsi="Book Antiqua" w:cs="Tahoma"/>
          <w:color w:val="000000" w:themeColor="text1"/>
          <w:spacing w:val="6"/>
          <w:kern w:val="24"/>
        </w:rPr>
        <w:t xml:space="preserve">- </w:t>
      </w:r>
      <w:r w:rsidRPr="00495ECE">
        <w:rPr>
          <w:rFonts w:ascii="Book Antiqua" w:eastAsiaTheme="minorEastAsia" w:hAnsi="Book Antiqua" w:cs="Tahoma"/>
          <w:color w:val="000000" w:themeColor="text1"/>
          <w:spacing w:val="6"/>
          <w:kern w:val="24"/>
        </w:rPr>
        <w:t xml:space="preserve">ο στόχος του θεραπευτή είναι να βοηθήσει τον </w:t>
      </w:r>
      <w:proofErr w:type="spellStart"/>
      <w:r w:rsidRPr="00495ECE">
        <w:rPr>
          <w:rFonts w:ascii="Book Antiqua" w:eastAsiaTheme="minorEastAsia" w:hAnsi="Book Antiqua" w:cs="Tahoma"/>
          <w:color w:val="000000" w:themeColor="text1"/>
          <w:spacing w:val="6"/>
          <w:kern w:val="24"/>
        </w:rPr>
        <w:t>θεραπευόμενο</w:t>
      </w:r>
      <w:proofErr w:type="spellEnd"/>
      <w:r w:rsidRPr="00495ECE">
        <w:rPr>
          <w:rFonts w:ascii="Book Antiqua" w:eastAsiaTheme="minorEastAsia" w:hAnsi="Book Antiqua" w:cs="Tahoma"/>
          <w:color w:val="000000" w:themeColor="text1"/>
          <w:spacing w:val="6"/>
          <w:kern w:val="24"/>
        </w:rPr>
        <w:t xml:space="preserve"> να κάνει την καλύτερη χρήση των δυνατοτήτων του και να </w:t>
      </w:r>
      <w:r w:rsidR="00783822" w:rsidRPr="00495ECE">
        <w:rPr>
          <w:rFonts w:ascii="Book Antiqua" w:eastAsiaTheme="minorEastAsia" w:hAnsi="Book Antiqua" w:cs="Tahoma"/>
          <w:color w:val="000000" w:themeColor="text1"/>
          <w:spacing w:val="6"/>
          <w:kern w:val="24"/>
        </w:rPr>
        <w:t>«χτίσει» καινούριες δυνατότητες</w:t>
      </w:r>
    </w:p>
    <w:p w:rsidR="000C43BE" w:rsidRPr="00495ECE" w:rsidRDefault="00243A00" w:rsidP="000C43BE">
      <w:pPr>
        <w:pStyle w:val="a3"/>
        <w:numPr>
          <w:ilvl w:val="0"/>
          <w:numId w:val="1"/>
        </w:numPr>
        <w:jc w:val="both"/>
        <w:textAlignment w:val="baseline"/>
        <w:rPr>
          <w:rFonts w:ascii="Book Antiqua" w:hAnsi="Book Antiqua"/>
          <w:color w:val="000000" w:themeColor="text1"/>
        </w:rPr>
      </w:pPr>
      <w:r>
        <w:rPr>
          <w:rFonts w:ascii="Book Antiqua" w:eastAsiaTheme="minorEastAsia" w:hAnsi="Book Antiqua" w:cs="Tahoma"/>
          <w:color w:val="000000" w:themeColor="text1"/>
          <w:spacing w:val="6"/>
          <w:kern w:val="24"/>
        </w:rPr>
        <w:t>Η ΓΣΨ</w:t>
      </w:r>
      <w:r w:rsidR="000C43BE" w:rsidRPr="00495ECE">
        <w:rPr>
          <w:rFonts w:ascii="Book Antiqua" w:eastAsiaTheme="minorEastAsia" w:hAnsi="Book Antiqua" w:cs="Tahoma"/>
          <w:color w:val="000000" w:themeColor="text1"/>
          <w:spacing w:val="6"/>
          <w:kern w:val="24"/>
        </w:rPr>
        <w:t xml:space="preserve"> είναι </w:t>
      </w:r>
      <w:r w:rsidR="000C43BE" w:rsidRPr="00495ECE">
        <w:rPr>
          <w:rFonts w:ascii="Book Antiqua" w:eastAsiaTheme="minorEastAsia" w:hAnsi="Book Antiqua" w:cs="Tahoma"/>
          <w:b/>
          <w:bCs/>
          <w:color w:val="000000" w:themeColor="text1"/>
          <w:spacing w:val="6"/>
          <w:kern w:val="24"/>
        </w:rPr>
        <w:t xml:space="preserve">σύντομη </w:t>
      </w:r>
      <w:r w:rsidR="00783822" w:rsidRPr="00495ECE">
        <w:rPr>
          <w:rFonts w:ascii="Book Antiqua" w:eastAsiaTheme="minorEastAsia" w:hAnsi="Book Antiqua" w:cs="Tahoma"/>
          <w:b/>
          <w:bCs/>
          <w:color w:val="000000" w:themeColor="text1"/>
          <w:spacing w:val="6"/>
          <w:kern w:val="24"/>
        </w:rPr>
        <w:t>-</w:t>
      </w:r>
      <w:r w:rsidR="000C43BE" w:rsidRPr="00495ECE">
        <w:rPr>
          <w:rFonts w:ascii="Book Antiqua" w:eastAsiaTheme="minorEastAsia" w:hAnsi="Book Antiqua" w:cs="Tahoma"/>
          <w:color w:val="000000" w:themeColor="text1"/>
          <w:spacing w:val="6"/>
          <w:kern w:val="24"/>
        </w:rPr>
        <w:t xml:space="preserve"> η διάρκεια και η συχνότητα των σ</w:t>
      </w:r>
      <w:r w:rsidR="00E2120A" w:rsidRPr="00495ECE">
        <w:rPr>
          <w:rFonts w:ascii="Book Antiqua" w:eastAsiaTheme="minorEastAsia" w:hAnsi="Book Antiqua" w:cs="Tahoma"/>
          <w:color w:val="000000" w:themeColor="text1"/>
          <w:spacing w:val="6"/>
          <w:kern w:val="24"/>
        </w:rPr>
        <w:t>υνεδριών είναι διαπραγματεύσιμη</w:t>
      </w:r>
    </w:p>
    <w:p w:rsidR="000C43BE" w:rsidRPr="00495ECE" w:rsidRDefault="00243A00" w:rsidP="000C43BE">
      <w:pPr>
        <w:pStyle w:val="a3"/>
        <w:numPr>
          <w:ilvl w:val="0"/>
          <w:numId w:val="1"/>
        </w:numPr>
        <w:jc w:val="both"/>
        <w:textAlignment w:val="baseline"/>
        <w:rPr>
          <w:rFonts w:ascii="Book Antiqua" w:hAnsi="Book Antiqua"/>
          <w:color w:val="000000" w:themeColor="text1"/>
        </w:rPr>
      </w:pPr>
      <w:r>
        <w:rPr>
          <w:rFonts w:ascii="Book Antiqua" w:eastAsiaTheme="minorEastAsia" w:hAnsi="Book Antiqua" w:cs="Tahoma"/>
          <w:color w:val="000000" w:themeColor="text1"/>
          <w:spacing w:val="6"/>
          <w:kern w:val="24"/>
        </w:rPr>
        <w:t>Η ΓΣΨ</w:t>
      </w:r>
      <w:r w:rsidR="000C43BE" w:rsidRPr="00495ECE">
        <w:rPr>
          <w:rFonts w:ascii="Book Antiqua" w:eastAsiaTheme="minorEastAsia" w:hAnsi="Book Antiqua" w:cs="Tahoma"/>
          <w:color w:val="000000" w:themeColor="text1"/>
          <w:spacing w:val="6"/>
          <w:kern w:val="24"/>
        </w:rPr>
        <w:t xml:space="preserve"> είναι ένα </w:t>
      </w:r>
      <w:r w:rsidR="000C43BE" w:rsidRPr="00495ECE">
        <w:rPr>
          <w:rFonts w:ascii="Book Antiqua" w:eastAsiaTheme="minorEastAsia" w:hAnsi="Book Antiqua" w:cs="Tahoma"/>
          <w:b/>
          <w:bCs/>
          <w:color w:val="000000" w:themeColor="text1"/>
          <w:spacing w:val="6"/>
          <w:kern w:val="24"/>
        </w:rPr>
        <w:t>δυναμικό</w:t>
      </w:r>
      <w:r w:rsidR="000C43BE" w:rsidRPr="00495ECE">
        <w:rPr>
          <w:rFonts w:ascii="Book Antiqua" w:eastAsiaTheme="minorEastAsia" w:hAnsi="Book Antiqua" w:cs="Tahoma"/>
          <w:color w:val="000000" w:themeColor="text1"/>
          <w:spacing w:val="6"/>
          <w:kern w:val="24"/>
        </w:rPr>
        <w:t xml:space="preserve"> μοντέλο θεραπείας</w:t>
      </w:r>
      <w:r w:rsidR="00E2120A" w:rsidRPr="00495ECE">
        <w:rPr>
          <w:rFonts w:ascii="Book Antiqua" w:eastAsiaTheme="minorEastAsia" w:hAnsi="Book Antiqua" w:cs="Tahoma"/>
          <w:color w:val="000000" w:themeColor="text1"/>
          <w:spacing w:val="6"/>
          <w:kern w:val="24"/>
        </w:rPr>
        <w:t xml:space="preserve"> -</w:t>
      </w:r>
      <w:r w:rsidR="000C43BE" w:rsidRPr="00495ECE">
        <w:rPr>
          <w:rFonts w:ascii="Book Antiqua" w:eastAsiaTheme="minorEastAsia" w:hAnsi="Book Antiqua" w:cs="Tahoma"/>
          <w:color w:val="000000" w:themeColor="text1"/>
          <w:spacing w:val="6"/>
          <w:kern w:val="24"/>
        </w:rPr>
        <w:t xml:space="preserve"> προωθεί την γρήγορη αποκάλυψη των δυσλειτουργικών σκέψεων-</w:t>
      </w:r>
      <w:r w:rsidR="00E2120A" w:rsidRPr="00495ECE">
        <w:rPr>
          <w:rFonts w:ascii="Book Antiqua" w:eastAsiaTheme="minorEastAsia" w:hAnsi="Book Antiqua" w:cs="Tahoma"/>
          <w:color w:val="000000" w:themeColor="text1"/>
          <w:spacing w:val="6"/>
          <w:kern w:val="24"/>
        </w:rPr>
        <w:t>γνωσιών</w:t>
      </w:r>
    </w:p>
    <w:p w:rsidR="000C43BE" w:rsidRPr="00495ECE" w:rsidRDefault="00243A00" w:rsidP="000C43BE">
      <w:pPr>
        <w:pStyle w:val="a3"/>
        <w:numPr>
          <w:ilvl w:val="0"/>
          <w:numId w:val="1"/>
        </w:numPr>
        <w:jc w:val="both"/>
        <w:textAlignment w:val="baseline"/>
        <w:rPr>
          <w:rFonts w:ascii="Book Antiqua" w:hAnsi="Book Antiqua"/>
          <w:color w:val="000000" w:themeColor="text1"/>
        </w:rPr>
      </w:pPr>
      <w:r>
        <w:rPr>
          <w:rFonts w:ascii="Book Antiqua" w:eastAsiaTheme="minorEastAsia" w:hAnsi="Book Antiqua" w:cs="Tahoma"/>
          <w:color w:val="000000" w:themeColor="text1"/>
          <w:spacing w:val="6"/>
          <w:kern w:val="24"/>
        </w:rPr>
        <w:t>Η ΓΣΨ</w:t>
      </w:r>
      <w:r w:rsidR="000C43BE" w:rsidRPr="00495ECE">
        <w:rPr>
          <w:rFonts w:ascii="Book Antiqua" w:eastAsiaTheme="minorEastAsia" w:hAnsi="Book Antiqua" w:cs="Tahoma"/>
          <w:color w:val="000000" w:themeColor="text1"/>
          <w:spacing w:val="6"/>
          <w:kern w:val="24"/>
        </w:rPr>
        <w:t xml:space="preserve"> είναι ένα </w:t>
      </w:r>
      <w:proofErr w:type="spellStart"/>
      <w:r w:rsidR="000C43BE" w:rsidRPr="00495ECE">
        <w:rPr>
          <w:rFonts w:ascii="Book Antiqua" w:eastAsiaTheme="minorEastAsia" w:hAnsi="Book Antiqua" w:cs="Tahoma"/>
          <w:b/>
          <w:bCs/>
          <w:color w:val="000000" w:themeColor="text1"/>
          <w:spacing w:val="6"/>
          <w:kern w:val="24"/>
        </w:rPr>
        <w:t>ψυχοεκπαιδευτικό</w:t>
      </w:r>
      <w:proofErr w:type="spellEnd"/>
      <w:r w:rsidR="00E2120A" w:rsidRPr="00495ECE">
        <w:rPr>
          <w:rFonts w:ascii="Book Antiqua" w:eastAsiaTheme="minorEastAsia" w:hAnsi="Book Antiqua" w:cs="Tahoma"/>
          <w:color w:val="000000" w:themeColor="text1"/>
          <w:spacing w:val="6"/>
          <w:kern w:val="24"/>
        </w:rPr>
        <w:t xml:space="preserve"> μοντέλο - ο </w:t>
      </w:r>
      <w:proofErr w:type="spellStart"/>
      <w:r w:rsidR="00E2120A" w:rsidRPr="00495ECE">
        <w:rPr>
          <w:rFonts w:ascii="Book Antiqua" w:eastAsiaTheme="minorEastAsia" w:hAnsi="Book Antiqua" w:cs="Tahoma"/>
          <w:color w:val="000000" w:themeColor="text1"/>
          <w:spacing w:val="6"/>
          <w:kern w:val="24"/>
        </w:rPr>
        <w:t>θεραπευόμενος</w:t>
      </w:r>
      <w:proofErr w:type="spellEnd"/>
      <w:r w:rsidR="00E2120A" w:rsidRPr="00495ECE">
        <w:rPr>
          <w:rFonts w:ascii="Book Antiqua" w:eastAsiaTheme="minorEastAsia" w:hAnsi="Book Antiqua" w:cs="Tahoma"/>
          <w:color w:val="000000" w:themeColor="text1"/>
          <w:spacing w:val="6"/>
          <w:kern w:val="24"/>
        </w:rPr>
        <w:t xml:space="preserve"> αποκτά</w:t>
      </w:r>
      <w:r w:rsidR="000C43BE" w:rsidRPr="00495ECE">
        <w:rPr>
          <w:rFonts w:ascii="Book Antiqua" w:eastAsiaTheme="minorEastAsia" w:hAnsi="Book Antiqua" w:cs="Tahoma"/>
          <w:color w:val="000000" w:themeColor="text1"/>
          <w:spacing w:val="6"/>
          <w:kern w:val="24"/>
        </w:rPr>
        <w:t xml:space="preserve"> </w:t>
      </w:r>
      <w:r w:rsidR="00E2120A" w:rsidRPr="00495ECE">
        <w:rPr>
          <w:rFonts w:ascii="Book Antiqua" w:eastAsiaTheme="minorEastAsia" w:hAnsi="Book Antiqua" w:cs="Tahoma"/>
          <w:color w:val="000000" w:themeColor="text1"/>
          <w:spacing w:val="6"/>
          <w:kern w:val="24"/>
        </w:rPr>
        <w:t>δεξιότητες για να διαχειρίζεται</w:t>
      </w:r>
      <w:r w:rsidR="000C43BE" w:rsidRPr="00495ECE">
        <w:rPr>
          <w:rFonts w:ascii="Book Antiqua" w:eastAsiaTheme="minorEastAsia" w:hAnsi="Book Antiqua" w:cs="Tahoma"/>
          <w:color w:val="000000" w:themeColor="text1"/>
          <w:spacing w:val="6"/>
          <w:kern w:val="24"/>
        </w:rPr>
        <w:t xml:space="preserve"> καλύτερα τις δυσλειτου</w:t>
      </w:r>
      <w:r w:rsidR="00E2120A" w:rsidRPr="00495ECE">
        <w:rPr>
          <w:rFonts w:ascii="Book Antiqua" w:eastAsiaTheme="minorEastAsia" w:hAnsi="Book Antiqua" w:cs="Tahoma"/>
          <w:color w:val="000000" w:themeColor="text1"/>
          <w:spacing w:val="6"/>
          <w:kern w:val="24"/>
        </w:rPr>
        <w:t>ργικές σκέψεις και συμπεριφορές</w:t>
      </w:r>
    </w:p>
    <w:p w:rsidR="000C43BE" w:rsidRPr="00495ECE" w:rsidRDefault="00243A00" w:rsidP="000C43BE">
      <w:pPr>
        <w:pStyle w:val="a3"/>
        <w:numPr>
          <w:ilvl w:val="0"/>
          <w:numId w:val="1"/>
        </w:numPr>
        <w:jc w:val="both"/>
        <w:textAlignment w:val="baseline"/>
        <w:rPr>
          <w:rFonts w:ascii="Book Antiqua" w:hAnsi="Book Antiqua"/>
          <w:color w:val="000000" w:themeColor="text1"/>
        </w:rPr>
      </w:pPr>
      <w:r>
        <w:rPr>
          <w:rFonts w:ascii="Book Antiqua" w:eastAsiaTheme="minorEastAsia" w:hAnsi="Book Antiqua" w:cs="Tahoma"/>
          <w:color w:val="000000" w:themeColor="text1"/>
          <w:spacing w:val="6"/>
          <w:kern w:val="24"/>
        </w:rPr>
        <w:t>Η ΓΣΨ</w:t>
      </w:r>
      <w:r w:rsidR="000C43BE" w:rsidRPr="00495ECE">
        <w:rPr>
          <w:rFonts w:ascii="Book Antiqua" w:eastAsiaTheme="minorEastAsia" w:hAnsi="Book Antiqua" w:cs="Tahoma"/>
          <w:color w:val="000000" w:themeColor="text1"/>
          <w:spacing w:val="6"/>
          <w:kern w:val="24"/>
        </w:rPr>
        <w:t xml:space="preserve"> είναι </w:t>
      </w:r>
      <w:r w:rsidR="00E2120A" w:rsidRPr="00495ECE">
        <w:rPr>
          <w:rFonts w:ascii="Book Antiqua" w:eastAsiaTheme="minorEastAsia" w:hAnsi="Book Antiqua" w:cs="Tahoma"/>
          <w:color w:val="000000" w:themeColor="text1"/>
          <w:spacing w:val="6"/>
          <w:kern w:val="24"/>
        </w:rPr>
        <w:t xml:space="preserve">ένα </w:t>
      </w:r>
      <w:proofErr w:type="spellStart"/>
      <w:r w:rsidR="000C43BE" w:rsidRPr="00495ECE">
        <w:rPr>
          <w:rFonts w:ascii="Book Antiqua" w:eastAsiaTheme="minorEastAsia" w:hAnsi="Book Antiqua" w:cs="Tahoma"/>
          <w:b/>
          <w:color w:val="000000" w:themeColor="text1"/>
          <w:spacing w:val="6"/>
          <w:kern w:val="24"/>
        </w:rPr>
        <w:t>κο</w:t>
      </w:r>
      <w:r w:rsidR="000C43BE" w:rsidRPr="00495ECE">
        <w:rPr>
          <w:rFonts w:ascii="Book Antiqua" w:eastAsiaTheme="minorEastAsia" w:hAnsi="Book Antiqua" w:cs="Tahoma"/>
          <w:b/>
          <w:bCs/>
          <w:color w:val="000000" w:themeColor="text1"/>
          <w:spacing w:val="6"/>
          <w:kern w:val="24"/>
        </w:rPr>
        <w:t>ινωνικο</w:t>
      </w:r>
      <w:proofErr w:type="spellEnd"/>
      <w:r w:rsidR="000C43BE" w:rsidRPr="00495ECE">
        <w:rPr>
          <w:rFonts w:ascii="Book Antiqua" w:eastAsiaTheme="minorEastAsia" w:hAnsi="Book Antiqua" w:cs="Tahoma"/>
          <w:b/>
          <w:bCs/>
          <w:color w:val="000000" w:themeColor="text1"/>
          <w:spacing w:val="6"/>
          <w:kern w:val="24"/>
        </w:rPr>
        <w:t xml:space="preserve">-διαπροσωπικό </w:t>
      </w:r>
      <w:r w:rsidR="00E2120A" w:rsidRPr="00495ECE">
        <w:rPr>
          <w:rFonts w:ascii="Book Antiqua" w:eastAsiaTheme="minorEastAsia" w:hAnsi="Book Antiqua" w:cs="Tahoma"/>
          <w:color w:val="000000" w:themeColor="text1"/>
          <w:spacing w:val="6"/>
          <w:kern w:val="24"/>
        </w:rPr>
        <w:t xml:space="preserve">μοντέλο - </w:t>
      </w:r>
      <w:r w:rsidR="000C43BE" w:rsidRPr="00495ECE">
        <w:rPr>
          <w:rFonts w:ascii="Book Antiqua" w:eastAsiaTheme="minorEastAsia" w:hAnsi="Book Antiqua" w:cs="Tahoma"/>
          <w:color w:val="000000" w:themeColor="text1"/>
          <w:spacing w:val="6"/>
          <w:kern w:val="24"/>
        </w:rPr>
        <w:t xml:space="preserve">οι σχέσεις του </w:t>
      </w:r>
      <w:proofErr w:type="spellStart"/>
      <w:r w:rsidR="000C43BE" w:rsidRPr="00495ECE">
        <w:rPr>
          <w:rFonts w:ascii="Book Antiqua" w:eastAsiaTheme="minorEastAsia" w:hAnsi="Book Antiqua" w:cs="Tahoma"/>
          <w:color w:val="000000" w:themeColor="text1"/>
          <w:spacing w:val="6"/>
          <w:kern w:val="24"/>
        </w:rPr>
        <w:t>θεραπευόμενου</w:t>
      </w:r>
      <w:proofErr w:type="spellEnd"/>
      <w:r w:rsidR="000C43BE" w:rsidRPr="00495ECE">
        <w:rPr>
          <w:rFonts w:ascii="Book Antiqua" w:eastAsiaTheme="minorEastAsia" w:hAnsi="Book Antiqua" w:cs="Tahoma"/>
          <w:color w:val="000000" w:themeColor="text1"/>
          <w:spacing w:val="6"/>
          <w:kern w:val="24"/>
        </w:rPr>
        <w:t xml:space="preserve"> βρίσκονται πολλές φο</w:t>
      </w:r>
      <w:r w:rsidR="00E2120A" w:rsidRPr="00495ECE">
        <w:rPr>
          <w:rFonts w:ascii="Book Antiqua" w:eastAsiaTheme="minorEastAsia" w:hAnsi="Book Antiqua" w:cs="Tahoma"/>
          <w:color w:val="000000" w:themeColor="text1"/>
          <w:spacing w:val="6"/>
          <w:kern w:val="24"/>
        </w:rPr>
        <w:t>ρές στο επίκεντρο της θεραπείας</w:t>
      </w:r>
    </w:p>
    <w:p w:rsidR="00E2120A" w:rsidRPr="00495ECE" w:rsidRDefault="00E2120A" w:rsidP="00E2120A">
      <w:pPr>
        <w:jc w:val="both"/>
        <w:textAlignment w:val="baseline"/>
        <w:rPr>
          <w:rFonts w:ascii="Book Antiqua" w:hAnsi="Book Antiqua"/>
          <w:color w:val="000000" w:themeColor="text1"/>
          <w:sz w:val="24"/>
          <w:szCs w:val="24"/>
        </w:rPr>
      </w:pPr>
    </w:p>
    <w:p w:rsidR="00E2120A" w:rsidRPr="00495ECE" w:rsidRDefault="00E2120A" w:rsidP="00E2120A">
      <w:pPr>
        <w:jc w:val="both"/>
        <w:textAlignment w:val="baseline"/>
        <w:rPr>
          <w:rFonts w:ascii="Book Antiqua" w:hAnsi="Book Antiqua"/>
          <w:b/>
          <w:i/>
          <w:color w:val="000000" w:themeColor="text1"/>
          <w:sz w:val="24"/>
          <w:szCs w:val="24"/>
        </w:rPr>
      </w:pPr>
      <w:r w:rsidRPr="00495ECE">
        <w:rPr>
          <w:rFonts w:ascii="Book Antiqua" w:hAnsi="Book Antiqua"/>
          <w:b/>
          <w:i/>
          <w:color w:val="000000" w:themeColor="text1"/>
          <w:sz w:val="24"/>
          <w:szCs w:val="24"/>
        </w:rPr>
        <w:t xml:space="preserve">Διάρκεια και αποτελεσματικότητα της </w:t>
      </w:r>
      <w:r w:rsidR="00495ECE" w:rsidRPr="00495ECE">
        <w:rPr>
          <w:rFonts w:ascii="Book Antiqua" w:hAnsi="Book Antiqua"/>
          <w:b/>
          <w:i/>
          <w:color w:val="000000" w:themeColor="text1"/>
          <w:sz w:val="24"/>
          <w:szCs w:val="24"/>
        </w:rPr>
        <w:t>Γ</w:t>
      </w:r>
      <w:r w:rsidRPr="00495ECE">
        <w:rPr>
          <w:rFonts w:ascii="Book Antiqua" w:hAnsi="Book Antiqua"/>
          <w:b/>
          <w:i/>
          <w:color w:val="000000" w:themeColor="text1"/>
          <w:sz w:val="24"/>
          <w:szCs w:val="24"/>
        </w:rPr>
        <w:t>νωσιακής</w:t>
      </w:r>
      <w:r w:rsidR="00495ECE" w:rsidRPr="00495ECE">
        <w:rPr>
          <w:rFonts w:ascii="Book Antiqua" w:hAnsi="Book Antiqua"/>
          <w:b/>
          <w:i/>
          <w:color w:val="000000" w:themeColor="text1"/>
          <w:sz w:val="24"/>
          <w:szCs w:val="24"/>
        </w:rPr>
        <w:t>-</w:t>
      </w:r>
      <w:proofErr w:type="spellStart"/>
      <w:r w:rsidR="00495ECE" w:rsidRPr="00495ECE">
        <w:rPr>
          <w:rFonts w:ascii="Book Antiqua" w:hAnsi="Book Antiqua"/>
          <w:b/>
          <w:i/>
          <w:color w:val="000000" w:themeColor="text1"/>
          <w:sz w:val="24"/>
          <w:szCs w:val="24"/>
        </w:rPr>
        <w:t>Συμπεριφορικής</w:t>
      </w:r>
      <w:proofErr w:type="spellEnd"/>
      <w:r w:rsidR="00495ECE" w:rsidRPr="00495ECE">
        <w:rPr>
          <w:rFonts w:ascii="Book Antiqua" w:hAnsi="Book Antiqua"/>
          <w:b/>
          <w:i/>
          <w:color w:val="000000" w:themeColor="text1"/>
          <w:sz w:val="24"/>
          <w:szCs w:val="24"/>
        </w:rPr>
        <w:t xml:space="preserve"> </w:t>
      </w:r>
      <w:proofErr w:type="spellStart"/>
      <w:r w:rsidR="00243A00">
        <w:rPr>
          <w:rFonts w:ascii="Book Antiqua" w:hAnsi="Book Antiqua"/>
          <w:b/>
          <w:i/>
          <w:color w:val="000000" w:themeColor="text1"/>
          <w:sz w:val="24"/>
          <w:szCs w:val="24"/>
        </w:rPr>
        <w:t>Ψυχοθερα</w:t>
      </w:r>
      <w:r w:rsidR="00495ECE" w:rsidRPr="00495ECE">
        <w:rPr>
          <w:rFonts w:ascii="Book Antiqua" w:hAnsi="Book Antiqua"/>
          <w:b/>
          <w:i/>
          <w:color w:val="000000" w:themeColor="text1"/>
          <w:sz w:val="24"/>
          <w:szCs w:val="24"/>
        </w:rPr>
        <w:t>θεραπείας</w:t>
      </w:r>
      <w:proofErr w:type="spellEnd"/>
    </w:p>
    <w:p w:rsidR="00495ECE" w:rsidRPr="00495ECE" w:rsidRDefault="00495ECE" w:rsidP="00E2120A">
      <w:pPr>
        <w:jc w:val="both"/>
        <w:textAlignment w:val="baseline"/>
        <w:rPr>
          <w:rFonts w:ascii="Book Antiqua" w:hAnsi="Book Antiqua"/>
          <w:color w:val="000000" w:themeColor="text1"/>
          <w:sz w:val="24"/>
          <w:szCs w:val="24"/>
        </w:rPr>
      </w:pPr>
      <w:r w:rsidRPr="00495ECE">
        <w:rPr>
          <w:rFonts w:ascii="Book Antiqua" w:hAnsi="Book Antiqua"/>
          <w:color w:val="000000" w:themeColor="text1"/>
          <w:sz w:val="24"/>
          <w:szCs w:val="24"/>
        </w:rPr>
        <w:t xml:space="preserve">Η ΓΣΘ είναι μια βραχεία ψυχοθεραπεία. Η συνηθισμένη διάρκεια είναι 20-25 συνεδρίες, αλλά υπάρχει πάντα η δυνατότητα προσαρμογής ανάλογα με το πρόβλημα και τις ανάγκες του κάθε </w:t>
      </w:r>
      <w:proofErr w:type="spellStart"/>
      <w:r w:rsidRPr="00495ECE">
        <w:rPr>
          <w:rFonts w:ascii="Book Antiqua" w:hAnsi="Book Antiqua"/>
          <w:color w:val="000000" w:themeColor="text1"/>
          <w:sz w:val="24"/>
          <w:szCs w:val="24"/>
        </w:rPr>
        <w:t>θεραπευόμενου</w:t>
      </w:r>
      <w:proofErr w:type="spellEnd"/>
      <w:r w:rsidRPr="00495ECE">
        <w:rPr>
          <w:rFonts w:ascii="Book Antiqua" w:hAnsi="Book Antiqua"/>
          <w:color w:val="000000" w:themeColor="text1"/>
          <w:sz w:val="24"/>
          <w:szCs w:val="24"/>
        </w:rPr>
        <w:t xml:space="preserve">. </w:t>
      </w:r>
      <w:r w:rsidR="00D74939">
        <w:rPr>
          <w:rFonts w:ascii="Book Antiqua" w:hAnsi="Book Antiqua"/>
          <w:color w:val="000000" w:themeColor="text1"/>
          <w:sz w:val="24"/>
          <w:szCs w:val="24"/>
        </w:rPr>
        <w:t>Η αποτελεσματικότητα της γνωσιακής-</w:t>
      </w:r>
      <w:proofErr w:type="spellStart"/>
      <w:r w:rsidR="00D74939">
        <w:rPr>
          <w:rFonts w:ascii="Book Antiqua" w:hAnsi="Book Antiqua"/>
          <w:color w:val="000000" w:themeColor="text1"/>
          <w:sz w:val="24"/>
          <w:szCs w:val="24"/>
        </w:rPr>
        <w:t>συμπεριφορικής</w:t>
      </w:r>
      <w:proofErr w:type="spellEnd"/>
      <w:r w:rsidR="00D74939">
        <w:rPr>
          <w:rFonts w:ascii="Book Antiqua" w:hAnsi="Book Antiqua"/>
          <w:color w:val="000000" w:themeColor="text1"/>
          <w:sz w:val="24"/>
          <w:szCs w:val="24"/>
        </w:rPr>
        <w:t xml:space="preserve"> θεραπείας έχει τεκμηριωθεί ερευνητικά και θεωρείται σήμερα η </w:t>
      </w:r>
      <w:r w:rsidR="00243A00">
        <w:rPr>
          <w:rFonts w:ascii="Book Antiqua" w:hAnsi="Book Antiqua"/>
          <w:color w:val="000000" w:themeColor="text1"/>
          <w:sz w:val="24"/>
          <w:szCs w:val="24"/>
        </w:rPr>
        <w:t>ψυχο</w:t>
      </w:r>
      <w:r w:rsidR="00D74939">
        <w:rPr>
          <w:rFonts w:ascii="Book Antiqua" w:hAnsi="Book Antiqua"/>
          <w:color w:val="000000" w:themeColor="text1"/>
          <w:sz w:val="24"/>
          <w:szCs w:val="24"/>
        </w:rPr>
        <w:t xml:space="preserve">θεραπεία </w:t>
      </w:r>
      <w:r w:rsidR="00D74939" w:rsidRPr="00243A00">
        <w:rPr>
          <w:rFonts w:ascii="Book Antiqua" w:hAnsi="Book Antiqua"/>
          <w:b/>
          <w:i/>
          <w:color w:val="000000" w:themeColor="text1"/>
          <w:sz w:val="24"/>
          <w:szCs w:val="24"/>
        </w:rPr>
        <w:t>εκλογής</w:t>
      </w:r>
      <w:r w:rsidR="00D74939">
        <w:rPr>
          <w:rFonts w:ascii="Book Antiqua" w:hAnsi="Book Antiqua"/>
          <w:color w:val="000000" w:themeColor="text1"/>
          <w:sz w:val="24"/>
          <w:szCs w:val="24"/>
        </w:rPr>
        <w:t xml:space="preserve"> για μια σειρά προβλημάτων, όπως η Διαταραχή Πανικού, η Κατάθλιψη, οι Φοβίες, οι Διαταραχές Διατροφής κ.α.</w:t>
      </w:r>
    </w:p>
    <w:p w:rsidR="000C43BE" w:rsidRPr="00495ECE" w:rsidRDefault="000C43BE" w:rsidP="000C43BE">
      <w:pPr>
        <w:jc w:val="both"/>
        <w:rPr>
          <w:rFonts w:ascii="Book Antiqua" w:hAnsi="Book Antiqua"/>
          <w:sz w:val="24"/>
          <w:szCs w:val="24"/>
        </w:rPr>
      </w:pPr>
    </w:p>
    <w:p w:rsidR="00975BA9" w:rsidRPr="00495ECE" w:rsidRDefault="00975BA9" w:rsidP="000C43BE">
      <w:pPr>
        <w:jc w:val="both"/>
        <w:rPr>
          <w:rFonts w:ascii="Book Antiqua" w:hAnsi="Book Antiqua"/>
          <w:sz w:val="24"/>
          <w:szCs w:val="24"/>
        </w:rPr>
      </w:pPr>
      <w:bookmarkStart w:id="0" w:name="_GoBack"/>
      <w:bookmarkEnd w:id="0"/>
    </w:p>
    <w:p w:rsidR="00975BA9" w:rsidRPr="00495ECE" w:rsidRDefault="00975BA9" w:rsidP="00975BA9">
      <w:pPr>
        <w:spacing w:after="0" w:line="0" w:lineRule="atLeast"/>
        <w:jc w:val="both"/>
        <w:rPr>
          <w:rFonts w:ascii="Book Antiqua" w:hAnsi="Book Antiqua"/>
          <w:sz w:val="24"/>
          <w:szCs w:val="24"/>
        </w:rPr>
      </w:pPr>
      <w:proofErr w:type="spellStart"/>
      <w:r w:rsidRPr="00495ECE">
        <w:rPr>
          <w:rFonts w:ascii="Book Antiqua" w:hAnsi="Book Antiqua"/>
          <w:sz w:val="24"/>
          <w:szCs w:val="24"/>
        </w:rPr>
        <w:t>Πανωραία</w:t>
      </w:r>
      <w:proofErr w:type="spellEnd"/>
      <w:r w:rsidRPr="00495ECE">
        <w:rPr>
          <w:rFonts w:ascii="Book Antiqua" w:hAnsi="Book Antiqua"/>
          <w:sz w:val="24"/>
          <w:szCs w:val="24"/>
        </w:rPr>
        <w:t xml:space="preserve"> Ανδριοπούλου, </w:t>
      </w:r>
      <w:r w:rsidRPr="00495ECE">
        <w:rPr>
          <w:rFonts w:ascii="Book Antiqua" w:hAnsi="Book Antiqua"/>
          <w:sz w:val="24"/>
          <w:szCs w:val="24"/>
          <w:lang w:val="en-US"/>
        </w:rPr>
        <w:t>BSc</w:t>
      </w:r>
      <w:r w:rsidRPr="00495ECE">
        <w:rPr>
          <w:rFonts w:ascii="Book Antiqua" w:hAnsi="Book Antiqua"/>
          <w:sz w:val="24"/>
          <w:szCs w:val="24"/>
        </w:rPr>
        <w:t xml:space="preserve">, </w:t>
      </w:r>
      <w:r w:rsidRPr="00495ECE">
        <w:rPr>
          <w:rFonts w:ascii="Book Antiqua" w:hAnsi="Book Antiqua"/>
          <w:sz w:val="24"/>
          <w:szCs w:val="24"/>
          <w:lang w:val="en-US"/>
        </w:rPr>
        <w:t>MSc</w:t>
      </w:r>
    </w:p>
    <w:p w:rsidR="00975BA9" w:rsidRPr="00495ECE" w:rsidRDefault="00975BA9" w:rsidP="00975BA9">
      <w:pPr>
        <w:spacing w:after="0" w:line="0" w:lineRule="atLeast"/>
        <w:jc w:val="both"/>
        <w:rPr>
          <w:rFonts w:ascii="Book Antiqua" w:hAnsi="Book Antiqua"/>
          <w:sz w:val="24"/>
          <w:szCs w:val="24"/>
        </w:rPr>
      </w:pPr>
      <w:r w:rsidRPr="00495ECE">
        <w:rPr>
          <w:rFonts w:ascii="Book Antiqua" w:hAnsi="Book Antiqua"/>
          <w:sz w:val="24"/>
          <w:szCs w:val="24"/>
        </w:rPr>
        <w:t xml:space="preserve">Ψυχολόγος Υγείας </w:t>
      </w:r>
    </w:p>
    <w:p w:rsidR="00975BA9" w:rsidRPr="00495ECE" w:rsidRDefault="00975BA9" w:rsidP="00975BA9">
      <w:pPr>
        <w:spacing w:after="0" w:line="0" w:lineRule="atLeast"/>
        <w:jc w:val="both"/>
        <w:rPr>
          <w:rFonts w:ascii="Book Antiqua" w:hAnsi="Book Antiqua"/>
          <w:sz w:val="24"/>
          <w:szCs w:val="24"/>
        </w:rPr>
      </w:pPr>
      <w:r w:rsidRPr="00495ECE">
        <w:rPr>
          <w:rFonts w:ascii="Book Antiqua" w:hAnsi="Book Antiqua"/>
          <w:sz w:val="24"/>
          <w:szCs w:val="24"/>
        </w:rPr>
        <w:t>Γνωσιακή-Συμπεριφορική Ψυχοθεραπεύτρια</w:t>
      </w:r>
    </w:p>
    <w:p w:rsidR="00975BA9" w:rsidRPr="00495ECE" w:rsidRDefault="00975BA9" w:rsidP="00975BA9">
      <w:pPr>
        <w:spacing w:after="0" w:line="0" w:lineRule="atLeast"/>
        <w:jc w:val="both"/>
        <w:rPr>
          <w:rFonts w:ascii="Book Antiqua" w:hAnsi="Book Antiqua"/>
          <w:sz w:val="24"/>
          <w:szCs w:val="24"/>
        </w:rPr>
      </w:pPr>
      <w:proofErr w:type="spellStart"/>
      <w:r w:rsidRPr="00495ECE">
        <w:rPr>
          <w:rFonts w:ascii="Book Antiqua" w:hAnsi="Book Antiqua"/>
          <w:sz w:val="24"/>
          <w:szCs w:val="24"/>
        </w:rPr>
        <w:t>Συστημική</w:t>
      </w:r>
      <w:proofErr w:type="spellEnd"/>
      <w:r w:rsidRPr="00495ECE">
        <w:rPr>
          <w:rFonts w:ascii="Book Antiqua" w:hAnsi="Book Antiqua"/>
          <w:sz w:val="24"/>
          <w:szCs w:val="24"/>
        </w:rPr>
        <w:t xml:space="preserve"> Ψυχοθεραπεύτρια Ζεύγους &amp; Οικογένειας</w:t>
      </w:r>
    </w:p>
    <w:p w:rsidR="00975BA9" w:rsidRPr="00495ECE" w:rsidRDefault="00975BA9" w:rsidP="00975BA9">
      <w:pPr>
        <w:spacing w:after="0" w:line="0" w:lineRule="atLeast"/>
        <w:jc w:val="both"/>
        <w:rPr>
          <w:rFonts w:ascii="Book Antiqua" w:hAnsi="Book Antiqua"/>
          <w:sz w:val="24"/>
          <w:szCs w:val="24"/>
        </w:rPr>
      </w:pPr>
      <w:r w:rsidRPr="00495ECE">
        <w:rPr>
          <w:rFonts w:ascii="Book Antiqua" w:hAnsi="Book Antiqua"/>
          <w:sz w:val="24"/>
          <w:szCs w:val="24"/>
        </w:rPr>
        <w:t>Υπ. Διδάκτωρ Ψυχολογίας Πανεπιστημίου Κρήτης</w:t>
      </w:r>
    </w:p>
    <w:sectPr w:rsidR="00975BA9" w:rsidRPr="00495E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F02ED"/>
    <w:multiLevelType w:val="hybridMultilevel"/>
    <w:tmpl w:val="F2EC08C4"/>
    <w:lvl w:ilvl="0" w:tplc="94A60E6E">
      <w:start w:val="1"/>
      <w:numFmt w:val="bullet"/>
      <w:lvlText w:val="•"/>
      <w:lvlJc w:val="left"/>
      <w:pPr>
        <w:tabs>
          <w:tab w:val="num" w:pos="720"/>
        </w:tabs>
        <w:ind w:left="720" w:hanging="360"/>
      </w:pPr>
      <w:rPr>
        <w:rFonts w:ascii="Arial" w:hAnsi="Arial" w:hint="default"/>
      </w:rPr>
    </w:lvl>
    <w:lvl w:ilvl="1" w:tplc="FB58EFB2" w:tentative="1">
      <w:start w:val="1"/>
      <w:numFmt w:val="bullet"/>
      <w:lvlText w:val="•"/>
      <w:lvlJc w:val="left"/>
      <w:pPr>
        <w:tabs>
          <w:tab w:val="num" w:pos="1440"/>
        </w:tabs>
        <w:ind w:left="1440" w:hanging="360"/>
      </w:pPr>
      <w:rPr>
        <w:rFonts w:ascii="Arial" w:hAnsi="Arial" w:hint="default"/>
      </w:rPr>
    </w:lvl>
    <w:lvl w:ilvl="2" w:tplc="2078FB42" w:tentative="1">
      <w:start w:val="1"/>
      <w:numFmt w:val="bullet"/>
      <w:lvlText w:val="•"/>
      <w:lvlJc w:val="left"/>
      <w:pPr>
        <w:tabs>
          <w:tab w:val="num" w:pos="2160"/>
        </w:tabs>
        <w:ind w:left="2160" w:hanging="360"/>
      </w:pPr>
      <w:rPr>
        <w:rFonts w:ascii="Arial" w:hAnsi="Arial" w:hint="default"/>
      </w:rPr>
    </w:lvl>
    <w:lvl w:ilvl="3" w:tplc="98685324" w:tentative="1">
      <w:start w:val="1"/>
      <w:numFmt w:val="bullet"/>
      <w:lvlText w:val="•"/>
      <w:lvlJc w:val="left"/>
      <w:pPr>
        <w:tabs>
          <w:tab w:val="num" w:pos="2880"/>
        </w:tabs>
        <w:ind w:left="2880" w:hanging="360"/>
      </w:pPr>
      <w:rPr>
        <w:rFonts w:ascii="Arial" w:hAnsi="Arial" w:hint="default"/>
      </w:rPr>
    </w:lvl>
    <w:lvl w:ilvl="4" w:tplc="1E2A7FFE" w:tentative="1">
      <w:start w:val="1"/>
      <w:numFmt w:val="bullet"/>
      <w:lvlText w:val="•"/>
      <w:lvlJc w:val="left"/>
      <w:pPr>
        <w:tabs>
          <w:tab w:val="num" w:pos="3600"/>
        </w:tabs>
        <w:ind w:left="3600" w:hanging="360"/>
      </w:pPr>
      <w:rPr>
        <w:rFonts w:ascii="Arial" w:hAnsi="Arial" w:hint="default"/>
      </w:rPr>
    </w:lvl>
    <w:lvl w:ilvl="5" w:tplc="A7E203BE" w:tentative="1">
      <w:start w:val="1"/>
      <w:numFmt w:val="bullet"/>
      <w:lvlText w:val="•"/>
      <w:lvlJc w:val="left"/>
      <w:pPr>
        <w:tabs>
          <w:tab w:val="num" w:pos="4320"/>
        </w:tabs>
        <w:ind w:left="4320" w:hanging="360"/>
      </w:pPr>
      <w:rPr>
        <w:rFonts w:ascii="Arial" w:hAnsi="Arial" w:hint="default"/>
      </w:rPr>
    </w:lvl>
    <w:lvl w:ilvl="6" w:tplc="003C65AA" w:tentative="1">
      <w:start w:val="1"/>
      <w:numFmt w:val="bullet"/>
      <w:lvlText w:val="•"/>
      <w:lvlJc w:val="left"/>
      <w:pPr>
        <w:tabs>
          <w:tab w:val="num" w:pos="5040"/>
        </w:tabs>
        <w:ind w:left="5040" w:hanging="360"/>
      </w:pPr>
      <w:rPr>
        <w:rFonts w:ascii="Arial" w:hAnsi="Arial" w:hint="default"/>
      </w:rPr>
    </w:lvl>
    <w:lvl w:ilvl="7" w:tplc="93E2D862" w:tentative="1">
      <w:start w:val="1"/>
      <w:numFmt w:val="bullet"/>
      <w:lvlText w:val="•"/>
      <w:lvlJc w:val="left"/>
      <w:pPr>
        <w:tabs>
          <w:tab w:val="num" w:pos="5760"/>
        </w:tabs>
        <w:ind w:left="5760" w:hanging="360"/>
      </w:pPr>
      <w:rPr>
        <w:rFonts w:ascii="Arial" w:hAnsi="Arial" w:hint="default"/>
      </w:rPr>
    </w:lvl>
    <w:lvl w:ilvl="8" w:tplc="C3901E1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639"/>
    <w:rsid w:val="00020380"/>
    <w:rsid w:val="00062E32"/>
    <w:rsid w:val="000C43BE"/>
    <w:rsid w:val="00161F2A"/>
    <w:rsid w:val="001A543F"/>
    <w:rsid w:val="00243A00"/>
    <w:rsid w:val="003E0639"/>
    <w:rsid w:val="00495ECE"/>
    <w:rsid w:val="0059215E"/>
    <w:rsid w:val="005F3F21"/>
    <w:rsid w:val="006173AD"/>
    <w:rsid w:val="006201B7"/>
    <w:rsid w:val="006255BC"/>
    <w:rsid w:val="00783822"/>
    <w:rsid w:val="00790376"/>
    <w:rsid w:val="00876956"/>
    <w:rsid w:val="0096091B"/>
    <w:rsid w:val="00975BA9"/>
    <w:rsid w:val="009C16C6"/>
    <w:rsid w:val="009D0A5C"/>
    <w:rsid w:val="00AA424D"/>
    <w:rsid w:val="00D4756D"/>
    <w:rsid w:val="00D74939"/>
    <w:rsid w:val="00E212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43BE"/>
    <w:pPr>
      <w:spacing w:after="0" w:line="240" w:lineRule="auto"/>
      <w:ind w:left="720"/>
      <w:contextualSpacing/>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1A543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A54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43BE"/>
    <w:pPr>
      <w:spacing w:after="0" w:line="240" w:lineRule="auto"/>
      <w:ind w:left="720"/>
      <w:contextualSpacing/>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1A543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A54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337246">
      <w:bodyDiv w:val="1"/>
      <w:marLeft w:val="0"/>
      <w:marRight w:val="0"/>
      <w:marTop w:val="0"/>
      <w:marBottom w:val="0"/>
      <w:divBdr>
        <w:top w:val="none" w:sz="0" w:space="0" w:color="auto"/>
        <w:left w:val="none" w:sz="0" w:space="0" w:color="auto"/>
        <w:bottom w:val="none" w:sz="0" w:space="0" w:color="auto"/>
        <w:right w:val="none" w:sz="0" w:space="0" w:color="auto"/>
      </w:divBdr>
      <w:divsChild>
        <w:div w:id="1849641132">
          <w:marLeft w:val="274"/>
          <w:marRight w:val="0"/>
          <w:marTop w:val="120"/>
          <w:marBottom w:val="0"/>
          <w:divBdr>
            <w:top w:val="none" w:sz="0" w:space="0" w:color="auto"/>
            <w:left w:val="none" w:sz="0" w:space="0" w:color="auto"/>
            <w:bottom w:val="none" w:sz="0" w:space="0" w:color="auto"/>
            <w:right w:val="none" w:sz="0" w:space="0" w:color="auto"/>
          </w:divBdr>
        </w:div>
        <w:div w:id="1871456029">
          <w:marLeft w:val="274"/>
          <w:marRight w:val="0"/>
          <w:marTop w:val="120"/>
          <w:marBottom w:val="0"/>
          <w:divBdr>
            <w:top w:val="none" w:sz="0" w:space="0" w:color="auto"/>
            <w:left w:val="none" w:sz="0" w:space="0" w:color="auto"/>
            <w:bottom w:val="none" w:sz="0" w:space="0" w:color="auto"/>
            <w:right w:val="none" w:sz="0" w:space="0" w:color="auto"/>
          </w:divBdr>
        </w:div>
        <w:div w:id="1069814047">
          <w:marLeft w:val="274"/>
          <w:marRight w:val="0"/>
          <w:marTop w:val="120"/>
          <w:marBottom w:val="0"/>
          <w:divBdr>
            <w:top w:val="none" w:sz="0" w:space="0" w:color="auto"/>
            <w:left w:val="none" w:sz="0" w:space="0" w:color="auto"/>
            <w:bottom w:val="none" w:sz="0" w:space="0" w:color="auto"/>
            <w:right w:val="none" w:sz="0" w:space="0" w:color="auto"/>
          </w:divBdr>
        </w:div>
        <w:div w:id="1309356239">
          <w:marLeft w:val="274"/>
          <w:marRight w:val="0"/>
          <w:marTop w:val="120"/>
          <w:marBottom w:val="0"/>
          <w:divBdr>
            <w:top w:val="none" w:sz="0" w:space="0" w:color="auto"/>
            <w:left w:val="none" w:sz="0" w:space="0" w:color="auto"/>
            <w:bottom w:val="none" w:sz="0" w:space="0" w:color="auto"/>
            <w:right w:val="none" w:sz="0" w:space="0" w:color="auto"/>
          </w:divBdr>
        </w:div>
        <w:div w:id="567692583">
          <w:marLeft w:val="274"/>
          <w:marRight w:val="0"/>
          <w:marTop w:val="120"/>
          <w:marBottom w:val="0"/>
          <w:divBdr>
            <w:top w:val="none" w:sz="0" w:space="0" w:color="auto"/>
            <w:left w:val="none" w:sz="0" w:space="0" w:color="auto"/>
            <w:bottom w:val="none" w:sz="0" w:space="0" w:color="auto"/>
            <w:right w:val="none" w:sz="0" w:space="0" w:color="auto"/>
          </w:divBdr>
        </w:div>
        <w:div w:id="1225870764">
          <w:marLeft w:val="274"/>
          <w:marRight w:val="0"/>
          <w:marTop w:val="120"/>
          <w:marBottom w:val="0"/>
          <w:divBdr>
            <w:top w:val="none" w:sz="0" w:space="0" w:color="auto"/>
            <w:left w:val="none" w:sz="0" w:space="0" w:color="auto"/>
            <w:bottom w:val="none" w:sz="0" w:space="0" w:color="auto"/>
            <w:right w:val="none" w:sz="0" w:space="0" w:color="auto"/>
          </w:divBdr>
        </w:div>
        <w:div w:id="1334457135">
          <w:marLeft w:val="274"/>
          <w:marRight w:val="0"/>
          <w:marTop w:val="120"/>
          <w:marBottom w:val="0"/>
          <w:divBdr>
            <w:top w:val="none" w:sz="0" w:space="0" w:color="auto"/>
            <w:left w:val="none" w:sz="0" w:space="0" w:color="auto"/>
            <w:bottom w:val="none" w:sz="0" w:space="0" w:color="auto"/>
            <w:right w:val="none" w:sz="0" w:space="0" w:color="auto"/>
          </w:divBdr>
        </w:div>
        <w:div w:id="146671074">
          <w:marLeft w:val="274"/>
          <w:marRight w:val="0"/>
          <w:marTop w:val="120"/>
          <w:marBottom w:val="0"/>
          <w:divBdr>
            <w:top w:val="none" w:sz="0" w:space="0" w:color="auto"/>
            <w:left w:val="none" w:sz="0" w:space="0" w:color="auto"/>
            <w:bottom w:val="none" w:sz="0" w:space="0" w:color="auto"/>
            <w:right w:val="none" w:sz="0" w:space="0" w:color="auto"/>
          </w:divBdr>
        </w:div>
        <w:div w:id="1180310636">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706</Words>
  <Characters>3816</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nora</cp:lastModifiedBy>
  <cp:revision>19</cp:revision>
  <cp:lastPrinted>2012-07-15T07:51:00Z</cp:lastPrinted>
  <dcterms:created xsi:type="dcterms:W3CDTF">2012-07-14T17:18:00Z</dcterms:created>
  <dcterms:modified xsi:type="dcterms:W3CDTF">2012-07-15T07:51:00Z</dcterms:modified>
</cp:coreProperties>
</file>